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8B" w:rsidRPr="004278E6" w:rsidRDefault="0044778B" w:rsidP="0044778B">
      <w:pPr>
        <w:jc w:val="lowKashida"/>
        <w:rPr>
          <w:rFonts w:ascii="ae_Ostorah" w:hAnsi="ae_Ostorah" w:cs="ae_Ostorah"/>
          <w:b/>
          <w:bCs/>
          <w:sz w:val="28"/>
          <w:rtl/>
          <w:lang w:bidi="ar-EG"/>
        </w:rPr>
      </w:pPr>
      <w:r>
        <w:rPr>
          <w:rFonts w:ascii="ae_Ostorah" w:hAnsi="ae_Ostorah" w:cs="ae_Ostorah"/>
          <w:b/>
          <w:bCs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-158034</wp:posOffset>
            </wp:positionH>
            <wp:positionV relativeFrom="paragraph">
              <wp:posOffset>-6439</wp:posOffset>
            </wp:positionV>
            <wp:extent cx="1059690" cy="920839"/>
            <wp:effectExtent l="19050" t="0" r="7110" b="0"/>
            <wp:wrapNone/>
            <wp:docPr id="2" name="Picture 2" descr="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90" cy="920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e_Ostorah (Arabic)" w:hAnsi="ae_Ostorah (Arabic)" w:cs="ae_Ostorah (Arabic)" w:hint="cs"/>
          <w:b/>
          <w:bCs/>
          <w:rtl/>
          <w:lang w:bidi="ar-EG"/>
        </w:rPr>
        <w:t xml:space="preserve">          </w:t>
      </w:r>
      <w:proofErr w:type="gramStart"/>
      <w:r w:rsidRPr="004278E6">
        <w:rPr>
          <w:rFonts w:ascii="ae_Ostorah (Arabic)" w:hAnsi="ae_Ostorah (Arabic)" w:cs="ae_Ostorah (Arabic)"/>
          <w:b/>
          <w:bCs/>
          <w:rtl/>
          <w:lang w:bidi="ar-EG"/>
        </w:rPr>
        <w:t>ج</w:t>
      </w:r>
      <w:r w:rsidRPr="004278E6">
        <w:rPr>
          <w:rFonts w:ascii="ae_Ostorah (Arabic)" w:hAnsi="ae_Ostorah (Arabic)" w:cs="ae_Ostorah (Arabic)" w:hint="cs"/>
          <w:b/>
          <w:bCs/>
          <w:rtl/>
          <w:lang w:bidi="ar-EG"/>
        </w:rPr>
        <w:t>امعة</w:t>
      </w:r>
      <w:proofErr w:type="gramEnd"/>
      <w:r w:rsidRPr="004278E6">
        <w:rPr>
          <w:rFonts w:ascii="ae_Ostorah (Arabic)" w:hAnsi="ae_Ostorah (Arabic)" w:cs="ae_Ostorah (Arabic)"/>
          <w:b/>
          <w:bCs/>
          <w:rtl/>
          <w:lang w:bidi="ar-EG"/>
        </w:rPr>
        <w:t xml:space="preserve"> المنصورة</w:t>
      </w:r>
    </w:p>
    <w:p w:rsidR="0044778B" w:rsidRPr="004278E6" w:rsidRDefault="0044778B" w:rsidP="0044778B">
      <w:pPr>
        <w:pStyle w:val="Header"/>
        <w:tabs>
          <w:tab w:val="clear" w:pos="8640"/>
          <w:tab w:val="left" w:pos="6053"/>
          <w:tab w:val="left" w:pos="8269"/>
        </w:tabs>
        <w:bidi/>
        <w:spacing w:line="276" w:lineRule="auto"/>
        <w:rPr>
          <w:rFonts w:ascii="ae_Ostorah" w:hAnsi="ae_Ostorah" w:cs="ae_Ostorah"/>
          <w:b/>
          <w:bCs/>
          <w:rtl/>
          <w:lang w:bidi="ar-EG"/>
        </w:rPr>
      </w:pPr>
      <w:r w:rsidRPr="004278E6">
        <w:rPr>
          <w:rFonts w:ascii="ae_Ostorah" w:hAnsi="ae_Ostorah" w:cs="ae_Ostorah"/>
          <w:b/>
          <w:bCs/>
          <w:rtl/>
          <w:lang w:bidi="ar-EG"/>
        </w:rPr>
        <w:t xml:space="preserve">   </w:t>
      </w:r>
      <w:r w:rsidRPr="004278E6">
        <w:rPr>
          <w:rFonts w:ascii="ae_Ostorah" w:hAnsi="ae_Ostorah" w:cs="ae_Ostorah" w:hint="cs"/>
          <w:b/>
          <w:bCs/>
          <w:rtl/>
          <w:lang w:bidi="ar-EG"/>
        </w:rPr>
        <w:t xml:space="preserve">  </w:t>
      </w:r>
      <w:r w:rsidRPr="004278E6">
        <w:rPr>
          <w:rFonts w:ascii="ae_Ostorah (Arabic)" w:hAnsi="ae_Ostorah (Arabic)" w:cs="ae_Ostorah (Arabic)" w:hint="cs"/>
          <w:b/>
          <w:bCs/>
          <w:rtl/>
          <w:lang w:bidi="ar-EG"/>
        </w:rPr>
        <w:t>كلية</w:t>
      </w:r>
      <w:r w:rsidRPr="004278E6">
        <w:rPr>
          <w:rFonts w:ascii="ae_Ostorah (Arabic)" w:hAnsi="ae_Ostorah (Arabic)" w:cs="ae_Ostorah (Arabic)"/>
          <w:b/>
          <w:bCs/>
          <w:rtl/>
          <w:lang w:bidi="ar-EG"/>
        </w:rPr>
        <w:t xml:space="preserve"> العلوم- فرع دميا</w:t>
      </w:r>
      <w:r w:rsidRPr="004278E6">
        <w:rPr>
          <w:rFonts w:ascii="ae_Ostorah (Arabic)" w:hAnsi="ae_Ostorah (Arabic)" w:cs="ae_Ostorah (Arabic)" w:hint="cs"/>
          <w:b/>
          <w:bCs/>
          <w:rtl/>
          <w:lang w:bidi="ar-EG"/>
        </w:rPr>
        <w:t>ط</w:t>
      </w:r>
      <w:r w:rsidRPr="004278E6">
        <w:rPr>
          <w:rFonts w:ascii="ae_Ostorah" w:hAnsi="ae_Ostorah" w:cs="ae_Ostorah"/>
          <w:b/>
          <w:bCs/>
          <w:lang w:bidi="ar-EG"/>
        </w:rPr>
        <w:t xml:space="preserve"> </w:t>
      </w:r>
      <w:r w:rsidRPr="004278E6">
        <w:rPr>
          <w:rFonts w:ascii="ae_Ostorah" w:hAnsi="ae_Ostorah" w:cs="ae_Ostorah"/>
          <w:b/>
          <w:bCs/>
          <w:rtl/>
          <w:lang w:bidi="ar-EG"/>
        </w:rPr>
        <w:t xml:space="preserve">                     </w:t>
      </w:r>
      <w:r w:rsidRPr="004278E6">
        <w:rPr>
          <w:rFonts w:ascii="ae_Ostorah" w:hAnsi="ae_Ostorah" w:cs="ae_Ostorah"/>
          <w:b/>
          <w:bCs/>
          <w:lang w:bidi="ar-EG"/>
        </w:rPr>
        <w:t xml:space="preserve"> </w:t>
      </w:r>
      <w:r w:rsidRPr="004278E6">
        <w:rPr>
          <w:rFonts w:ascii="ae_Ostorah" w:hAnsi="ae_Ostorah" w:cs="Times New Roman"/>
          <w:b/>
          <w:bCs/>
          <w:rtl/>
          <w:lang w:bidi="ar-EG"/>
        </w:rPr>
        <w:tab/>
      </w:r>
      <w:r w:rsidRPr="004278E6">
        <w:rPr>
          <w:rFonts w:ascii="ae_Ostorah" w:hAnsi="ae_Ostorah" w:cs="Times New Roman"/>
          <w:b/>
          <w:bCs/>
          <w:rtl/>
          <w:lang w:bidi="ar-EG"/>
        </w:rPr>
        <w:tab/>
      </w:r>
      <w:r>
        <w:rPr>
          <w:rFonts w:ascii="ae_Ostorah" w:hAnsi="ae_Ostorah" w:cs="ae_Ostorah"/>
          <w:b/>
          <w:bCs/>
          <w:rtl/>
          <w:lang w:bidi="ar-EG"/>
        </w:rPr>
        <w:tab/>
      </w:r>
    </w:p>
    <w:p w:rsidR="0044778B" w:rsidRPr="004278E6" w:rsidRDefault="0044778B" w:rsidP="0044778B">
      <w:pPr>
        <w:pStyle w:val="Header"/>
        <w:bidi/>
        <w:spacing w:line="360" w:lineRule="auto"/>
        <w:ind w:left="567"/>
        <w:rPr>
          <w:rFonts w:ascii="ae_Ostorah" w:hAnsi="ae_Ostorah" w:cs="ae_Ostorah"/>
          <w:b/>
          <w:bCs/>
          <w:rtl/>
          <w:lang w:bidi="ar-EG"/>
        </w:rPr>
      </w:pPr>
      <w:r w:rsidRPr="004278E6">
        <w:rPr>
          <w:rFonts w:ascii="ae_Ostorah" w:hAnsi="ae_Ostorah" w:cs="ae_Ostorah"/>
          <w:b/>
          <w:bCs/>
          <w:rtl/>
          <w:lang w:bidi="ar-EG"/>
        </w:rPr>
        <w:t xml:space="preserve"> </w:t>
      </w:r>
      <w:r w:rsidRPr="004278E6">
        <w:rPr>
          <w:rFonts w:ascii="ae_Ostorah (Arabic)" w:hAnsi="ae_Ostorah (Arabic)" w:cs="ae_Ostorah (Arabic)" w:hint="cs"/>
          <w:b/>
          <w:bCs/>
          <w:rtl/>
          <w:lang w:bidi="ar-EG"/>
        </w:rPr>
        <w:t>وكيل</w:t>
      </w:r>
      <w:r w:rsidRPr="004278E6">
        <w:rPr>
          <w:rFonts w:ascii="ae_Ostorah (Arabic)" w:hAnsi="ae_Ostorah (Arabic)" w:cs="ae_Ostorah (Arabic)"/>
          <w:b/>
          <w:bCs/>
          <w:rtl/>
          <w:lang w:bidi="ar-EG"/>
        </w:rPr>
        <w:t xml:space="preserve"> الكلية </w:t>
      </w:r>
    </w:p>
    <w:p w:rsidR="0044778B" w:rsidRDefault="0044778B" w:rsidP="0044778B">
      <w:pPr>
        <w:pStyle w:val="Header"/>
        <w:bidi/>
        <w:spacing w:line="360" w:lineRule="auto"/>
        <w:rPr>
          <w:rFonts w:ascii="ae_Ostorah" w:hAnsi="ae_Ostorah" w:cs="ae_Ostorah"/>
          <w:rtl/>
          <w:lang w:bidi="ar-EG"/>
        </w:rPr>
      </w:pPr>
      <w:proofErr w:type="gramStart"/>
      <w:r w:rsidRPr="004278E6">
        <w:rPr>
          <w:rFonts w:ascii="ae_Ostorah (Arabic)" w:hAnsi="ae_Ostorah (Arabic)" w:cs="ae_Ostorah (Arabic)" w:hint="cs"/>
          <w:b/>
          <w:bCs/>
          <w:rtl/>
          <w:lang w:bidi="ar-EG"/>
        </w:rPr>
        <w:t>لشئون</w:t>
      </w:r>
      <w:proofErr w:type="gramEnd"/>
      <w:r w:rsidRPr="004278E6">
        <w:rPr>
          <w:rFonts w:ascii="ae_Ostorah (Arabic)" w:hAnsi="ae_Ostorah (Arabic)" w:cs="ae_Ostorah (Arabic)"/>
          <w:b/>
          <w:bCs/>
          <w:rtl/>
          <w:lang w:bidi="ar-EG"/>
        </w:rPr>
        <w:t xml:space="preserve"> خدمة المجتمع وتنمية البيئة</w:t>
      </w:r>
      <w:r w:rsidRPr="00DC1271">
        <w:rPr>
          <w:rFonts w:ascii="ae_Ostorah (Arabic)" w:hAnsi="ae_Ostorah (Arabic)" w:cs="ae_Ostorah (Arabic)"/>
          <w:rtl/>
          <w:lang w:bidi="ar-EG"/>
        </w:rPr>
        <w:t xml:space="preserve"> </w:t>
      </w:r>
    </w:p>
    <w:p w:rsidR="0044778B" w:rsidRDefault="0044778B" w:rsidP="0044778B">
      <w:pPr>
        <w:pStyle w:val="ListParagraph"/>
        <w:contextualSpacing/>
        <w:rPr>
          <w:rFonts w:ascii="ae_Cortoba" w:hAnsi="ae_Cortoba" w:cs="PT Bold Heading"/>
          <w:b/>
          <w:bCs/>
          <w:sz w:val="28"/>
          <w:szCs w:val="28"/>
          <w:rtl/>
          <w:lang w:bidi="ar-EG"/>
        </w:rPr>
      </w:pPr>
      <w:r>
        <w:rPr>
          <w:rFonts w:ascii="ae_Ostorah" w:hAnsi="ae_Ostorah" w:cs="ae_Ostorah"/>
          <w:rtl/>
          <w:lang w:bidi="ar-EG"/>
        </w:rPr>
        <w:t xml:space="preserve"> </w:t>
      </w:r>
      <w:r>
        <w:rPr>
          <w:rFonts w:ascii="ae_Ostorah" w:hAnsi="ae_Ostorah" w:cs="ae_Ostorah"/>
          <w:lang w:bidi="ar-EG"/>
        </w:rPr>
        <w:t>------------------------------------------------------------------------------------------------------</w:t>
      </w:r>
      <w:r w:rsidRPr="002A7892">
        <w:rPr>
          <w:rFonts w:ascii="ae_Cortoba" w:hAnsi="ae_Cortoba" w:cs="PT Bold Heading" w:hint="cs"/>
          <w:b/>
          <w:bCs/>
          <w:sz w:val="28"/>
          <w:szCs w:val="28"/>
          <w:rtl/>
          <w:lang w:bidi="ar-EG"/>
        </w:rPr>
        <w:t xml:space="preserve">     </w:t>
      </w:r>
    </w:p>
    <w:p w:rsidR="0044778B" w:rsidRPr="001A6008" w:rsidRDefault="0044778B" w:rsidP="0044778B">
      <w:pPr>
        <w:jc w:val="center"/>
        <w:rPr>
          <w:rFonts w:asciiTheme="majorBidi" w:hAnsiTheme="majorBidi" w:cs="PT Bold Heading"/>
          <w:b/>
          <w:bCs/>
          <w:sz w:val="2"/>
          <w:szCs w:val="2"/>
          <w:rtl/>
          <w:lang w:bidi="ar-EG"/>
        </w:rPr>
      </w:pPr>
    </w:p>
    <w:p w:rsidR="0044778B" w:rsidRPr="001A6008" w:rsidRDefault="0044778B" w:rsidP="0044778B">
      <w:pPr>
        <w:jc w:val="center"/>
        <w:rPr>
          <w:rFonts w:asciiTheme="majorBidi" w:hAnsiTheme="majorBidi" w:cs="PT Bold Heading"/>
          <w:b/>
          <w:bCs/>
          <w:sz w:val="24"/>
          <w:szCs w:val="24"/>
          <w:lang w:bidi="ar-EG"/>
        </w:rPr>
      </w:pPr>
      <w:proofErr w:type="gramStart"/>
      <w:r w:rsidRPr="001A6008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>تقرير</w:t>
      </w:r>
      <w:proofErr w:type="gramEnd"/>
      <w:r w:rsidRPr="001A6008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 xml:space="preserve"> عن المؤتمر العلمي الأول للجمعية العربية للسلامة والصحة المهنية والبيئة</w:t>
      </w:r>
    </w:p>
    <w:p w:rsidR="0044778B" w:rsidRPr="001A6008" w:rsidRDefault="0044778B" w:rsidP="0044778B">
      <w:pPr>
        <w:jc w:val="center"/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="PT Bold Heading" w:hint="cs"/>
          <w:b/>
          <w:bCs/>
          <w:sz w:val="24"/>
          <w:szCs w:val="24"/>
          <w:rtl/>
          <w:lang w:bidi="ar-EG"/>
        </w:rPr>
        <w:t xml:space="preserve">بعنوان </w:t>
      </w:r>
      <w:r w:rsidRPr="001A6008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>(</w:t>
      </w:r>
      <w:r>
        <w:rPr>
          <w:rFonts w:asciiTheme="majorBidi" w:hAnsiTheme="majorBidi" w:cs="PT Bold Heading" w:hint="cs"/>
          <w:b/>
          <w:bCs/>
          <w:sz w:val="24"/>
          <w:szCs w:val="24"/>
          <w:rtl/>
          <w:lang w:bidi="ar-EG"/>
        </w:rPr>
        <w:t xml:space="preserve"> </w:t>
      </w:r>
      <w:proofErr w:type="gramStart"/>
      <w:r w:rsidRPr="001A6008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>نحو</w:t>
      </w:r>
      <w:proofErr w:type="gramEnd"/>
      <w:r w:rsidRPr="001A6008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 xml:space="preserve"> بيئة عمل صحية وآمنة</w:t>
      </w:r>
      <w:r>
        <w:rPr>
          <w:rFonts w:asciiTheme="majorBidi" w:hAnsiTheme="majorBidi" w:cs="PT Bold Heading" w:hint="cs"/>
          <w:b/>
          <w:bCs/>
          <w:sz w:val="24"/>
          <w:szCs w:val="24"/>
          <w:rtl/>
          <w:lang w:bidi="ar-EG"/>
        </w:rPr>
        <w:t xml:space="preserve"> </w:t>
      </w:r>
      <w:r w:rsidRPr="001A6008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>)</w:t>
      </w:r>
    </w:p>
    <w:p w:rsidR="0044778B" w:rsidRDefault="0044778B" w:rsidP="0044778B">
      <w:pPr>
        <w:jc w:val="center"/>
        <w:rPr>
          <w:rFonts w:asciiTheme="minorHAnsi" w:hAnsiTheme="minorHAnsi" w:cstheme="minorBidi"/>
          <w:rtl/>
          <w:lang w:bidi="ar-EG"/>
        </w:rPr>
      </w:pPr>
      <w:r>
        <w:rPr>
          <w:rFonts w:asciiTheme="minorHAnsi" w:hAnsiTheme="minorHAnsi" w:cstheme="minorBidi" w:hint="cs"/>
          <w:rtl/>
          <w:lang w:bidi="ar-EG"/>
        </w:rPr>
        <w:t>-----------------------------------</w:t>
      </w:r>
    </w:p>
    <w:p w:rsidR="0044778B" w:rsidRPr="001A6008" w:rsidRDefault="0044778B" w:rsidP="0044778B">
      <w:pPr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في إطار تفعيل المشاركة الاجتماعية والتفاعل مع المجتمع المحيط بنا وفي ضوء الاحتفال</w:t>
      </w:r>
      <w:r w:rsidRPr="00D0578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باليوم الع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</w:t>
      </w:r>
      <w:r w:rsidRPr="00D0578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لمي ل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لسلامة والصحة المهنية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D0578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28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D0578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ابريل 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قام السيد الأستاذ الدكتور/ ممدوح محمد نعمة الله وكيل الكلية لشئون خدمة المجتمع وتنمية البيئة والسيد الأستاذ الدكتور/ ممدوح سالم سراج الأستاذ بقسم النبات بحضور المؤتمر العلمي الأول للجمعية العربية للسلامة والصحة المهنية والبيئة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بعنوان 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(نحو بيئة عمل صحية وآمنة) وذلك يوم السبت الموافق 28/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4/2012،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وتناول المؤتمر </w:t>
      </w:r>
      <w:proofErr w:type="spellStart"/>
      <w:r w:rsidRPr="00D05782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الاتــــــــــــي</w:t>
      </w:r>
      <w:r w:rsidRPr="001A6008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>:</w:t>
      </w:r>
      <w:r w:rsidRPr="001A6008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-</w:t>
      </w:r>
      <w:proofErr w:type="spellEnd"/>
    </w:p>
    <w:p w:rsidR="0044778B" w:rsidRPr="001A6008" w:rsidRDefault="0044778B" w:rsidP="0044778B">
      <w:pPr>
        <w:rPr>
          <w:rFonts w:asciiTheme="majorBidi" w:hAnsiTheme="majorBidi" w:cs="Monotype Koufi"/>
          <w:b/>
          <w:bCs/>
          <w:sz w:val="26"/>
          <w:szCs w:val="26"/>
          <w:u w:val="single"/>
          <w:rtl/>
          <w:lang w:bidi="ar-EG"/>
        </w:rPr>
      </w:pPr>
      <w:r w:rsidRPr="001A6008">
        <w:rPr>
          <w:rFonts w:asciiTheme="majorBidi" w:hAnsiTheme="majorBidi" w:cs="Monotype Koufi" w:hint="cs"/>
          <w:b/>
          <w:bCs/>
          <w:sz w:val="26"/>
          <w:szCs w:val="26"/>
          <w:u w:val="single"/>
          <w:rtl/>
          <w:lang w:bidi="ar-EG"/>
        </w:rPr>
        <w:t>الجلسة الأولى بعنوان: "معايير السلامة والصحة المهنية بين الواقع والمأمول في بيئة العمل"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أولا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: قدم المهندس/ </w:t>
      </w:r>
      <w:proofErr w:type="gram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محمود</w:t>
      </w:r>
      <w:proofErr w:type="gram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إبراهيم- الإدارة العامة للسلامة والصحة المهنية بوزارة القوى العاملة بحثا بعنوان: "إدارة وتقييم المخاطر في بيئة العمل وإعداد خطة الطوارئ"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ثانيا: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قدم المهندس/ هاني عبد العزيز- الشركة القابضة للبتر وكيماويات بحثا بعنوان: "زيادة فاعلية إدارة ومجابهة الطوارئ من خلال الاستفادة المثلى من الموارد المتاحة "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ثالثا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 قدم المهندس/ محمد موافي- الشركة المصرية الاسبانية للغاز سيجاس بحثا بعنوان: "نظم إدارة السلامة والصحة المهنية بشركة سيجاس"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رابعا: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قدم المهندس/ </w:t>
      </w:r>
      <w:proofErr w:type="gram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جمعة</w:t>
      </w:r>
      <w:proofErr w:type="gram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سلامة –الشركة الليبية للحديد والصلب بحثا بعنوان: "دور ممثلي النقابات العمالية في السلامة والصحة المهنية"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خامسا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 قدمت د/ بسنت الحسيني –</w:t>
      </w:r>
      <w:proofErr w:type="gram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كلية</w:t>
      </w:r>
      <w:proofErr w:type="gram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العلوم وكلية الزراعة بدمياط بحثا بعنوان" إزالة ألوان مخلفات صناعة النسيج باستخدام قشور البرتقال كمخلف بيئي"</w:t>
      </w:r>
    </w:p>
    <w:p w:rsidR="0044778B" w:rsidRPr="001A6008" w:rsidRDefault="0044778B" w:rsidP="0044778B">
      <w:pPr>
        <w:rPr>
          <w:rFonts w:asciiTheme="majorBidi" w:hAnsiTheme="majorBidi" w:cs="Monotype Koufi"/>
          <w:b/>
          <w:bCs/>
          <w:sz w:val="26"/>
          <w:szCs w:val="26"/>
          <w:u w:val="single"/>
          <w:rtl/>
          <w:lang w:bidi="ar-EG"/>
        </w:rPr>
      </w:pPr>
      <w:r w:rsidRPr="001A6008">
        <w:rPr>
          <w:rFonts w:asciiTheme="majorBidi" w:hAnsiTheme="majorBidi" w:cs="Monotype Koufi" w:hint="cs"/>
          <w:b/>
          <w:bCs/>
          <w:sz w:val="26"/>
          <w:szCs w:val="26"/>
          <w:u w:val="single"/>
          <w:rtl/>
          <w:lang w:bidi="ar-EG"/>
        </w:rPr>
        <w:t>الجلسة الثانية بعنوان: "مخاطر بيئة العمل وتقنيات السلامة"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أولا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 قدم د/مختار البحيري- كلية العلوم ببورسعيد بحثا بعنوان: "تقييم البيئة الداخلية للمناطق الصناعية"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lastRenderedPageBreak/>
        <w:t>ثانيا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: قدم أ.د. حسين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الفضالي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–كلية الزراعة جامعة المنصورة بحثا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بعنوان: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"المعالجة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الميكروبيولوجية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لزيت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التحمير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الغزير"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ثالثا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: قدمت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د/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مها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البسيوني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والمستشار/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إبراهيم </w:t>
      </w:r>
      <w:proofErr w:type="spell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الحداد-</w:t>
      </w:r>
      <w:proofErr w:type="spell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كلية التربية بدمياط بحثا بعنوان: "التلوث البيئي وأضراره بين الواقع والقانون" </w:t>
      </w:r>
    </w:p>
    <w:p w:rsidR="0044778B" w:rsidRPr="00D05782" w:rsidRDefault="0044778B" w:rsidP="0044778B">
      <w:pPr>
        <w:rPr>
          <w:rFonts w:asciiTheme="majorBidi" w:hAnsiTheme="majorBidi" w:cs="PT Bold Heading"/>
          <w:b/>
          <w:bCs/>
          <w:sz w:val="26"/>
          <w:szCs w:val="26"/>
          <w:rtl/>
          <w:lang w:bidi="ar-EG"/>
        </w:rPr>
      </w:pPr>
      <w:proofErr w:type="gramStart"/>
      <w:r w:rsidRPr="00D05782">
        <w:rPr>
          <w:rFonts w:asciiTheme="majorBidi" w:hAnsiTheme="majorBidi" w:cs="PT Bold Heading" w:hint="cs"/>
          <w:b/>
          <w:bCs/>
          <w:sz w:val="26"/>
          <w:szCs w:val="26"/>
          <w:u w:val="single"/>
          <w:rtl/>
          <w:lang w:bidi="ar-EG"/>
        </w:rPr>
        <w:t>توصيات</w:t>
      </w:r>
      <w:proofErr w:type="gramEnd"/>
      <w:r w:rsidRPr="00D05782">
        <w:rPr>
          <w:rFonts w:asciiTheme="majorBidi" w:hAnsiTheme="majorBidi" w:cs="PT Bold Heading" w:hint="cs"/>
          <w:b/>
          <w:bCs/>
          <w:sz w:val="26"/>
          <w:szCs w:val="26"/>
          <w:u w:val="single"/>
          <w:rtl/>
          <w:lang w:bidi="ar-EG"/>
        </w:rPr>
        <w:t xml:space="preserve"> المؤتمر</w:t>
      </w:r>
      <w:r w:rsidRPr="00D05782">
        <w:rPr>
          <w:rFonts w:asciiTheme="majorBidi" w:hAnsiTheme="majorBidi" w:cs="PT Bold Heading" w:hint="cs"/>
          <w:b/>
          <w:bCs/>
          <w:sz w:val="26"/>
          <w:szCs w:val="26"/>
          <w:rtl/>
          <w:lang w:bidi="ar-EG"/>
        </w:rPr>
        <w:t>:-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أولا: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دعوة الجهات المسئولة لإلغاء مفهوم "</w:t>
      </w:r>
      <w:proofErr w:type="gram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الأمن</w:t>
      </w:r>
      <w:proofErr w:type="gram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الصناعي" واستبداله بالسلامة والصحة المهنية.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ثانيا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: </w:t>
      </w:r>
      <w:proofErr w:type="gram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توعية</w:t>
      </w:r>
      <w:proofErr w:type="gram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وتثقيف الأجيال الصغيرة بمفهوم السلامة والصحة المهنية وذلك لتغيير ثقافة المجتمع كاملا.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ثالثا: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proofErr w:type="gram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إنشاء</w:t>
      </w:r>
      <w:proofErr w:type="gram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كيانات طبية متخصصة للإصابات المهنية.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رابعا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: </w:t>
      </w:r>
      <w:proofErr w:type="gram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إنشاء</w:t>
      </w:r>
      <w:proofErr w:type="gram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نقابة مهنية للعاملين في مجال السلامة والصحة المهنية.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خامسا: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وضع تصور لبرنامج تثقيف </w:t>
      </w:r>
      <w:proofErr w:type="gramStart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صحي</w:t>
      </w:r>
      <w:proofErr w:type="gramEnd"/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وذلك بالتعاون مع الرابطة المصرية للجودة الطبية.</w:t>
      </w:r>
    </w:p>
    <w:p w:rsidR="0044778B" w:rsidRPr="00D05782" w:rsidRDefault="0044778B" w:rsidP="0044778B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D05782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سادسا:</w:t>
      </w:r>
      <w:r w:rsidRPr="00D0578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إتاحة الفرصة للأبحاث العملية لتنفيذها وتطبيقها عمليا.</w:t>
      </w:r>
    </w:p>
    <w:p w:rsidR="0044778B" w:rsidRPr="001A6008" w:rsidRDefault="0044778B" w:rsidP="0044778B">
      <w:pPr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</w:p>
    <w:p w:rsidR="0044778B" w:rsidRPr="001A6008" w:rsidRDefault="0044778B" w:rsidP="0044778B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:rsidR="0044778B" w:rsidRPr="00D05782" w:rsidRDefault="0044778B" w:rsidP="007870D9">
      <w:pPr>
        <w:ind w:left="4053"/>
        <w:jc w:val="center"/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</w:pPr>
      <w:r w:rsidRPr="00D05782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>وكيل الكلية</w:t>
      </w:r>
    </w:p>
    <w:p w:rsidR="0044778B" w:rsidRPr="00D05782" w:rsidRDefault="0044778B" w:rsidP="007870D9">
      <w:pPr>
        <w:ind w:left="4053"/>
        <w:jc w:val="center"/>
        <w:rPr>
          <w:rFonts w:asciiTheme="majorBidi" w:hAnsiTheme="majorBidi" w:cs="PT Bold Heading"/>
          <w:b/>
          <w:bCs/>
          <w:sz w:val="30"/>
          <w:szCs w:val="30"/>
          <w:rtl/>
          <w:lang w:bidi="ar-EG"/>
        </w:rPr>
      </w:pPr>
      <w:r w:rsidRPr="00D05782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 xml:space="preserve"> </w:t>
      </w:r>
      <w:proofErr w:type="gramStart"/>
      <w:r w:rsidRPr="00D05782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>لشئون</w:t>
      </w:r>
      <w:proofErr w:type="gramEnd"/>
      <w:r w:rsidRPr="00D05782">
        <w:rPr>
          <w:rFonts w:asciiTheme="majorBidi" w:hAnsiTheme="majorBidi" w:cs="PT Bold Heading"/>
          <w:b/>
          <w:bCs/>
          <w:sz w:val="24"/>
          <w:szCs w:val="24"/>
          <w:rtl/>
          <w:lang w:bidi="ar-EG"/>
        </w:rPr>
        <w:t xml:space="preserve"> خدمة المجتمع وتنمية البيئة</w:t>
      </w:r>
    </w:p>
    <w:p w:rsidR="0044778B" w:rsidRPr="00D05782" w:rsidRDefault="0044778B" w:rsidP="007870D9">
      <w:pPr>
        <w:ind w:left="4053"/>
        <w:jc w:val="center"/>
        <w:rPr>
          <w:rFonts w:asciiTheme="majorBidi" w:hAnsiTheme="majorBidi" w:cs="PT Bold Heading"/>
          <w:b/>
          <w:bCs/>
          <w:sz w:val="30"/>
          <w:szCs w:val="30"/>
          <w:rtl/>
          <w:lang w:bidi="ar-EG"/>
        </w:rPr>
      </w:pPr>
    </w:p>
    <w:p w:rsidR="0044778B" w:rsidRPr="00D05782" w:rsidRDefault="0044778B" w:rsidP="007870D9">
      <w:pPr>
        <w:ind w:left="4053"/>
        <w:jc w:val="center"/>
        <w:rPr>
          <w:rFonts w:asciiTheme="majorBidi" w:hAnsiTheme="majorBidi" w:cs="PT Bold Heading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="PT Bold Heading" w:hint="cs"/>
          <w:b/>
          <w:bCs/>
          <w:sz w:val="30"/>
          <w:szCs w:val="30"/>
          <w:rtl/>
          <w:lang w:bidi="ar-EG"/>
        </w:rPr>
        <w:t xml:space="preserve">( </w:t>
      </w:r>
      <w:r>
        <w:rPr>
          <w:rFonts w:asciiTheme="majorBidi" w:hAnsiTheme="majorBidi" w:cs="PT Bold Heading"/>
          <w:b/>
          <w:bCs/>
          <w:sz w:val="30"/>
          <w:szCs w:val="30"/>
          <w:rtl/>
          <w:lang w:bidi="ar-EG"/>
        </w:rPr>
        <w:t>أ.د</w:t>
      </w:r>
      <w:r w:rsidRPr="00D05782">
        <w:rPr>
          <w:rFonts w:asciiTheme="majorBidi" w:hAnsiTheme="majorBidi" w:cs="PT Bold Heading"/>
          <w:b/>
          <w:bCs/>
          <w:sz w:val="30"/>
          <w:szCs w:val="30"/>
          <w:rtl/>
          <w:lang w:bidi="ar-EG"/>
        </w:rPr>
        <w:t xml:space="preserve"> / ممدوح محمد نعمة الله</w:t>
      </w:r>
      <w:r>
        <w:rPr>
          <w:rFonts w:asciiTheme="majorBidi" w:hAnsiTheme="majorBidi" w:cs="PT Bold Heading" w:hint="cs"/>
          <w:b/>
          <w:bCs/>
          <w:sz w:val="30"/>
          <w:szCs w:val="30"/>
          <w:rtl/>
          <w:lang w:bidi="ar-EG"/>
        </w:rPr>
        <w:t xml:space="preserve"> )</w:t>
      </w:r>
    </w:p>
    <w:p w:rsidR="007212E5" w:rsidRDefault="007212E5">
      <w:pPr>
        <w:rPr>
          <w:lang w:bidi="ar-EG"/>
        </w:rPr>
      </w:pPr>
    </w:p>
    <w:sectPr w:rsidR="007212E5" w:rsidSect="0044778B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e_Ostora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Ostorah (Arabic)"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4778B"/>
    <w:rsid w:val="000F6A3D"/>
    <w:rsid w:val="001E1722"/>
    <w:rsid w:val="0044778B"/>
    <w:rsid w:val="004D37CE"/>
    <w:rsid w:val="004D5C0C"/>
    <w:rsid w:val="007212E5"/>
    <w:rsid w:val="007870D9"/>
    <w:rsid w:val="008B60B8"/>
    <w:rsid w:val="00925EE2"/>
    <w:rsid w:val="00C0508A"/>
    <w:rsid w:val="00E145A4"/>
    <w:rsid w:val="00EF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B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4778B"/>
    <w:pPr>
      <w:tabs>
        <w:tab w:val="center" w:pos="4320"/>
        <w:tab w:val="right" w:pos="8640"/>
      </w:tabs>
      <w:bidi w:val="0"/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rsid w:val="0044778B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44778B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>ppp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Dell</cp:lastModifiedBy>
  <cp:revision>2</cp:revision>
  <dcterms:created xsi:type="dcterms:W3CDTF">2013-01-09T07:39:00Z</dcterms:created>
  <dcterms:modified xsi:type="dcterms:W3CDTF">2013-01-09T07:39:00Z</dcterms:modified>
</cp:coreProperties>
</file>