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319"/>
      </w:tblGrid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7B2C69">
              <w:rPr>
                <w:rFonts w:ascii="Microsoft Sans Serif" w:eastAsia="Times New Roman" w:hAnsi="Microsoft Sans Serif" w:cs="Microsoft Sans Serif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19125" cy="466725"/>
                  <wp:effectExtent l="0" t="0" r="9525" b="9525"/>
                  <wp:docPr id="1" name="Picture 1" descr="http://app1.mans.edu.eg/Pgs/Images/Damie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1.mans.edu.eg/Pgs/Images/Damie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bidi="ar-EG"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جامعة دمياط</w:t>
            </w: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br w:type="page"/>
            </w:r>
          </w:p>
          <w:p w:rsid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كلية الفنون التطبيقية</w:t>
            </w: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br w:type="page"/>
            </w:r>
          </w:p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إدارة الدراسات العليا والبحوث</w:t>
            </w:r>
          </w:p>
        </w:tc>
        <w:tc>
          <w:tcPr>
            <w:tcW w:w="3500" w:type="pct"/>
            <w:vAlign w:val="center"/>
            <w:hideMark/>
          </w:tcPr>
          <w:p w:rsid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</w:rPr>
            </w:pPr>
            <w:r w:rsidRPr="007B2C69"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  <w:br w:type="page"/>
            </w:r>
            <w:r w:rsidRPr="007B2C69"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  <w:br w:type="page"/>
            </w: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</w:rPr>
              <w:t>تقريــــــر صلاحية</w:t>
            </w:r>
          </w:p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7"/>
                <w:szCs w:val="27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</w:rPr>
              <w:br w:type="page"/>
            </w: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u w:val="single"/>
                <w:rtl/>
              </w:rPr>
              <w:t xml:space="preserve">رسالة </w:t>
            </w:r>
            <w:r w:rsidR="006C1E76">
              <w:rPr>
                <w:rFonts w:ascii="Arabic Transparent" w:eastAsia="Times New Roman" w:hAnsi="Arabic Transparent" w:cs="Arabic Transparent" w:hint="cs"/>
                <w:b/>
                <w:bCs/>
                <w:sz w:val="27"/>
                <w:szCs w:val="27"/>
                <w:u w:val="single"/>
                <w:rtl/>
              </w:rPr>
              <w:t>(</w:t>
            </w: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u w:val="single"/>
                <w:rtl/>
              </w:rPr>
              <w:t xml:space="preserve">الماجستير </w:t>
            </w:r>
            <w:r w:rsidR="006C1E76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u w:val="single"/>
                <w:rtl/>
              </w:rPr>
              <w:t>–</w:t>
            </w:r>
            <w:r w:rsidR="006C1E76">
              <w:rPr>
                <w:rFonts w:ascii="Arabic Transparent" w:eastAsia="Times New Roman" w:hAnsi="Arabic Transparent" w:cs="Arabic Transparent" w:hint="cs"/>
                <w:b/>
                <w:bCs/>
                <w:sz w:val="27"/>
                <w:szCs w:val="27"/>
                <w:u w:val="single"/>
                <w:rtl/>
              </w:rPr>
              <w:t xml:space="preserve"> الدكتوراه ) </w:t>
            </w:r>
            <w:bookmarkStart w:id="0" w:name="_GoBack"/>
            <w:bookmarkEnd w:id="0"/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u w:val="single"/>
                <w:rtl/>
              </w:rPr>
              <w:t>للمناقشة والحكم</w:t>
            </w:r>
          </w:p>
        </w:tc>
      </w:tr>
    </w:tbl>
    <w:p w:rsidR="007B2C69" w:rsidRPr="007B2C69" w:rsidRDefault="006C1E76" w:rsidP="007B2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tbl>
      <w:tblPr>
        <w:bidiVisual/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6"/>
      </w:tblGrid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divId w:val="13390245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الإسم: 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الدرجة: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 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التخصص العام: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التخصص الدقيق: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عنوان الرسالة باللغة العربية: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 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عنوان الرسالة باللغة الإنجليزية: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 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6C1E76" w:rsidP="007B2C69">
            <w:pPr>
              <w:bidi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 xml:space="preserve">ملخص الرسالة: 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ملخص الرسالة لا يتجاوز الستة أسطر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 xml:space="preserve">محتوى الرسالة: 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تقع الرسالة فى (........) فصول كالتالى: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    الفصل الاول: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 ........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    الفصل الثانى: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 xml:space="preserve"> ........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    وكل فصل لا يتجاوز الستة أسطر.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 xml:space="preserve">مخرجات الرسالة: 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    تم نشر (........) أبحاث فى (........) مجلات محكمة كالتالى: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 </w:t>
            </w:r>
          </w:p>
        </w:tc>
      </w:tr>
      <w:tr w:rsidR="007B2C69" w:rsidRPr="007B2C69" w:rsidTr="007B2C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3356"/>
            </w:tblGrid>
            <w:tr w:rsidR="007B2C69" w:rsidRPr="007B2C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bidi/>
                    <w:spacing w:after="0" w:line="240" w:lineRule="auto"/>
                    <w:jc w:val="center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  <w:rtl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</w:rPr>
                    <w:t>Title of Article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spacing w:after="0" w:line="240" w:lineRule="auto"/>
                    <w:jc w:val="center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  <w:rtl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</w:rPr>
                    <w:t>Name of Journal</w:t>
                  </w:r>
                </w:p>
              </w:tc>
            </w:tr>
            <w:tr w:rsidR="007B2C69" w:rsidRPr="007B2C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bidi/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  <w:rtl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C69" w:rsidRPr="007B2C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bidi/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  <w:rtl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C69" w:rsidRPr="007B2C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bidi/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2C69" w:rsidRPr="007B2C69" w:rsidRDefault="007B2C69" w:rsidP="007B2C69">
                  <w:pPr>
                    <w:spacing w:after="0" w:line="240" w:lineRule="auto"/>
                    <w:jc w:val="right"/>
                    <w:rPr>
                      <w:rFonts w:ascii="Arabic Transparent" w:eastAsia="Times New Roman" w:hAnsi="Arabic Transparent" w:cs="Arabic Transparent"/>
                      <w:sz w:val="20"/>
                      <w:szCs w:val="20"/>
                      <w:rtl/>
                    </w:rPr>
                  </w:pPr>
                  <w:r w:rsidRPr="007B2C69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</w:tr>
    </w:tbl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7B2C69" w:rsidRPr="007B2C69" w:rsidTr="007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C69" w:rsidRPr="007B2C69" w:rsidRDefault="007B2C69" w:rsidP="007B2C69">
            <w:pPr>
              <w:spacing w:after="0" w:line="240" w:lineRule="auto"/>
              <w:jc w:val="right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</w:rPr>
              <w:br w:type="page"/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وبناء على ما سبق فإن الرسالة قد أصبحت صالحة للمناقشة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</w:rPr>
              <w:t xml:space="preserve"> </w:t>
            </w: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والحكم</w:t>
            </w:r>
          </w:p>
          <w:p w:rsidR="007B2C69" w:rsidRPr="007B2C69" w:rsidRDefault="007B2C69" w:rsidP="007B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69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 w:type="page"/>
            </w:r>
          </w:p>
        </w:tc>
      </w:tr>
    </w:tbl>
    <w:p w:rsidR="007B2C69" w:rsidRPr="007B2C69" w:rsidRDefault="007B2C69" w:rsidP="007B2C69">
      <w:pPr>
        <w:bidi/>
        <w:spacing w:before="100" w:beforeAutospacing="1" w:after="100" w:afterAutospacing="1" w:line="240" w:lineRule="auto"/>
        <w:outlineLvl w:val="1"/>
        <w:rPr>
          <w:rFonts w:ascii="Arabic Transparent" w:eastAsia="Times New Roman" w:hAnsi="Arabic Transparent" w:cs="Arabic Transparent"/>
          <w:sz w:val="20"/>
          <w:szCs w:val="20"/>
          <w:rtl/>
          <w:lang w:bidi="ar-EG"/>
        </w:rPr>
      </w:pPr>
      <w:r w:rsidRPr="007B2C69">
        <w:rPr>
          <w:rFonts w:ascii="Arabic Transparent" w:eastAsia="Times New Roman" w:hAnsi="Arabic Transparent" w:cs="Arabic Transparent"/>
          <w:b/>
          <w:bCs/>
          <w:sz w:val="20"/>
          <w:szCs w:val="20"/>
          <w:rtl/>
        </w:rPr>
        <w:t xml:space="preserve"> لجنة الاشراف: </w:t>
      </w:r>
    </w:p>
    <w:tbl>
      <w:tblPr>
        <w:bidiVisual/>
        <w:tblW w:w="4443" w:type="pct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6"/>
        <w:gridCol w:w="2296"/>
        <w:gridCol w:w="2565"/>
      </w:tblGrid>
      <w:tr w:rsidR="007B2C69" w:rsidRPr="007B2C69" w:rsidTr="007B2C69">
        <w:trPr>
          <w:trHeight w:val="230"/>
          <w:tblCellSpacing w:w="0" w:type="dxa"/>
          <w:jc w:val="center"/>
        </w:trPr>
        <w:tc>
          <w:tcPr>
            <w:tcW w:w="1964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  <w:t>الإسم</w:t>
            </w:r>
          </w:p>
        </w:tc>
        <w:tc>
          <w:tcPr>
            <w:tcW w:w="1434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1602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sz w:val="20"/>
                <w:szCs w:val="20"/>
                <w:rtl/>
              </w:rPr>
            </w:pPr>
            <w:r w:rsidRPr="007B2C69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7B2C69" w:rsidRPr="007B2C69" w:rsidTr="007B2C69">
        <w:trPr>
          <w:trHeight w:val="230"/>
          <w:tblCellSpacing w:w="0" w:type="dxa"/>
          <w:jc w:val="center"/>
        </w:trPr>
        <w:tc>
          <w:tcPr>
            <w:tcW w:w="196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</w:tr>
      <w:tr w:rsidR="007B2C69" w:rsidRPr="007B2C69" w:rsidTr="007B2C69">
        <w:trPr>
          <w:trHeight w:val="230"/>
          <w:tblCellSpacing w:w="0" w:type="dxa"/>
          <w:jc w:val="center"/>
        </w:trPr>
        <w:tc>
          <w:tcPr>
            <w:tcW w:w="196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</w:tr>
      <w:tr w:rsidR="007B2C69" w:rsidRPr="007B2C69" w:rsidTr="007B2C69">
        <w:trPr>
          <w:trHeight w:val="230"/>
          <w:tblCellSpacing w:w="0" w:type="dxa"/>
          <w:jc w:val="center"/>
        </w:trPr>
        <w:tc>
          <w:tcPr>
            <w:tcW w:w="196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434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sz w:val="20"/>
                <w:szCs w:val="20"/>
              </w:rPr>
            </w:pPr>
          </w:p>
        </w:tc>
      </w:tr>
      <w:tr w:rsidR="007B2C69" w:rsidRPr="007B2C69" w:rsidTr="007B2C69">
        <w:trPr>
          <w:trHeight w:val="580"/>
          <w:tblCellSpacing w:w="0" w:type="dxa"/>
          <w:jc w:val="center"/>
        </w:trPr>
        <w:tc>
          <w:tcPr>
            <w:tcW w:w="1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</w:p>
        </w:tc>
        <w:tc>
          <w:tcPr>
            <w:tcW w:w="14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</w:p>
        </w:tc>
        <w:tc>
          <w:tcPr>
            <w:tcW w:w="16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  <w:r w:rsidRPr="007B2C69"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  <w:t> </w:t>
            </w:r>
          </w:p>
        </w:tc>
      </w:tr>
      <w:tr w:rsidR="007B2C69" w:rsidRPr="007B2C69" w:rsidTr="006C1E76">
        <w:trPr>
          <w:trHeight w:val="643"/>
          <w:tblCellSpacing w:w="0" w:type="dxa"/>
          <w:jc w:val="center"/>
        </w:trPr>
        <w:tc>
          <w:tcPr>
            <w:tcW w:w="1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</w:p>
        </w:tc>
        <w:tc>
          <w:tcPr>
            <w:tcW w:w="14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B2C69" w:rsidRPr="007B2C69" w:rsidRDefault="007B2C69" w:rsidP="007B2C69">
            <w:pPr>
              <w:bidi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</w:p>
        </w:tc>
        <w:tc>
          <w:tcPr>
            <w:tcW w:w="160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2C69" w:rsidRPr="007B2C69" w:rsidRDefault="007B2C69" w:rsidP="007B2C6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</w:pPr>
            <w:r w:rsidRPr="007B2C69">
              <w:rPr>
                <w:rFonts w:ascii="Microsoft Sans Serif" w:eastAsia="Times New Roman" w:hAnsi="Microsoft Sans Serif" w:cs="Microsoft Sans Serif"/>
                <w:sz w:val="16"/>
                <w:szCs w:val="16"/>
                <w:rtl/>
              </w:rPr>
              <w:t> </w:t>
            </w:r>
          </w:p>
        </w:tc>
      </w:tr>
    </w:tbl>
    <w:p w:rsidR="006B6B35" w:rsidRDefault="006B6B35"/>
    <w:sectPr w:rsidR="006B6B35" w:rsidSect="00BF29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D"/>
    <w:rsid w:val="006B6B35"/>
    <w:rsid w:val="006C1E76"/>
    <w:rsid w:val="007B2C69"/>
    <w:rsid w:val="00BF295D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0535F-2826-4FC8-85C9-BBB4A01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C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2018-06-09T11:32:00Z</cp:lastPrinted>
  <dcterms:created xsi:type="dcterms:W3CDTF">2018-01-28T09:38:00Z</dcterms:created>
  <dcterms:modified xsi:type="dcterms:W3CDTF">2019-02-12T11:43:00Z</dcterms:modified>
</cp:coreProperties>
</file>