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D5" w:rsidRPr="0040697C" w:rsidRDefault="0040697C" w:rsidP="0040697C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 xml:space="preserve">استبيان تحديد </w:t>
      </w:r>
      <w:r w:rsidR="007012D5" w:rsidRPr="0040697C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>معايير اختيار القيادات الاكاديمية</w:t>
      </w:r>
    </w:p>
    <w:p w:rsidR="007012D5" w:rsidRPr="0040697C" w:rsidRDefault="007012D5" w:rsidP="0040697C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ar-EG"/>
        </w:rPr>
      </w:pPr>
      <w:r w:rsidRPr="0040697C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 xml:space="preserve">بما </w:t>
      </w:r>
      <w:proofErr w:type="spellStart"/>
      <w:r w:rsidRPr="0040697C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>لايتعارض</w:t>
      </w:r>
      <w:proofErr w:type="spellEnd"/>
      <w:r w:rsidRPr="0040697C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 xml:space="preserve"> مع قانون تنظيم الجامعات ولائحته التنفيذية وقانون العاملين بالدولة</w:t>
      </w:r>
    </w:p>
    <w:p w:rsidR="007012D5" w:rsidRPr="003A570D" w:rsidRDefault="007012D5" w:rsidP="007012D5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ar-EG"/>
        </w:rPr>
      </w:pPr>
    </w:p>
    <w:tbl>
      <w:tblPr>
        <w:tblStyle w:val="TableGrid1"/>
        <w:bidiVisual/>
        <w:tblW w:w="14181" w:type="dxa"/>
        <w:jc w:val="center"/>
        <w:tblLook w:val="04A0" w:firstRow="1" w:lastRow="0" w:firstColumn="1" w:lastColumn="0" w:noHBand="0" w:noVBand="1"/>
      </w:tblPr>
      <w:tblGrid>
        <w:gridCol w:w="552"/>
        <w:gridCol w:w="3245"/>
        <w:gridCol w:w="6260"/>
        <w:gridCol w:w="971"/>
        <w:gridCol w:w="951"/>
        <w:gridCol w:w="883"/>
        <w:gridCol w:w="1319"/>
      </w:tblGrid>
      <w:tr w:rsidR="0040697C" w:rsidRPr="0040697C" w:rsidTr="0040697C">
        <w:trPr>
          <w:trHeight w:val="738"/>
          <w:jc w:val="center"/>
        </w:trPr>
        <w:tc>
          <w:tcPr>
            <w:tcW w:w="544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3248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المعي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ــــــ</w:t>
            </w: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ار</w:t>
            </w:r>
          </w:p>
        </w:tc>
        <w:tc>
          <w:tcPr>
            <w:tcW w:w="6265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proofErr w:type="gramStart"/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مؤش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ـــ</w:t>
            </w: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رات</w:t>
            </w:r>
            <w:proofErr w:type="gramEnd"/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 المعي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ــــــ</w:t>
            </w: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ار</w:t>
            </w:r>
          </w:p>
        </w:tc>
        <w:tc>
          <w:tcPr>
            <w:tcW w:w="971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الدرجة</w:t>
            </w:r>
          </w:p>
        </w:tc>
        <w:tc>
          <w:tcPr>
            <w:tcW w:w="951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اوافق</w:t>
            </w:r>
          </w:p>
        </w:tc>
        <w:tc>
          <w:tcPr>
            <w:tcW w:w="883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لا اوافق</w:t>
            </w:r>
          </w:p>
        </w:tc>
        <w:tc>
          <w:tcPr>
            <w:tcW w:w="1319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اوافق مع التعديل</w:t>
            </w:r>
          </w:p>
        </w:tc>
      </w:tr>
      <w:tr w:rsidR="0040697C" w:rsidRPr="007012D5" w:rsidTr="0040697C">
        <w:trPr>
          <w:trHeight w:val="1881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ind w:left="225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contextualSpacing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القدرات الادارية والقيادية</w:t>
            </w:r>
          </w:p>
        </w:tc>
        <w:tc>
          <w:tcPr>
            <w:tcW w:w="6265" w:type="dxa"/>
          </w:tcPr>
          <w:p w:rsidR="0040697C" w:rsidRPr="0040697C" w:rsidRDefault="0040697C" w:rsidP="00882F31">
            <w:pPr>
              <w:bidi/>
              <w:spacing w:line="360" w:lineRule="auto"/>
              <w:rPr>
                <w:rFonts w:cs="Mudir MT"/>
                <w:b/>
                <w:bCs/>
                <w:sz w:val="10"/>
                <w:szCs w:val="10"/>
                <w:u w:val="single" w:color="FF0000"/>
                <w:rtl/>
                <w:lang w:bidi="ar-EG"/>
              </w:rPr>
            </w:pPr>
          </w:p>
          <w:p w:rsidR="0040697C" w:rsidRDefault="0040697C" w:rsidP="00882F31">
            <w:pPr>
              <w:bidi/>
              <w:spacing w:line="360" w:lineRule="auto"/>
              <w:rPr>
                <w:rFonts w:cs="Mudir MT"/>
                <w:b/>
                <w:bCs/>
                <w:u w:val="single" w:color="FF0000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u w:val="single" w:color="FF0000"/>
                <w:rtl/>
                <w:lang w:bidi="ar-EG"/>
              </w:rPr>
              <w:t xml:space="preserve">الحصول على دورات تدريبية لتنمية القدرات </w:t>
            </w:r>
            <w:proofErr w:type="spellStart"/>
            <w:r w:rsidRPr="007012D5">
              <w:rPr>
                <w:rFonts w:cs="Mudir MT" w:hint="cs"/>
                <w:b/>
                <w:bCs/>
                <w:u w:val="single" w:color="FF0000"/>
                <w:rtl/>
                <w:lang w:bidi="ar-EG"/>
              </w:rPr>
              <w:t>الاداربة</w:t>
            </w:r>
            <w:proofErr w:type="spellEnd"/>
            <w:r w:rsidRPr="007012D5">
              <w:rPr>
                <w:rFonts w:cs="Mudir MT" w:hint="cs"/>
                <w:b/>
                <w:bCs/>
                <w:u w:val="single" w:color="FF0000"/>
                <w:rtl/>
                <w:lang w:bidi="ar-EG"/>
              </w:rPr>
              <w:t xml:space="preserve"> والقيادية </w:t>
            </w:r>
            <w:r>
              <w:rPr>
                <w:rFonts w:cs="Mudir MT" w:hint="cs"/>
                <w:b/>
                <w:bCs/>
                <w:u w:val="single" w:color="FF0000"/>
                <w:rtl/>
                <w:lang w:bidi="ar-EG"/>
              </w:rPr>
              <w:t>:</w:t>
            </w:r>
          </w:p>
          <w:p w:rsidR="0040697C" w:rsidRPr="007012D5" w:rsidRDefault="0040697C" w:rsidP="00882F31">
            <w:pPr>
              <w:bidi/>
              <w:spacing w:line="360" w:lineRule="auto"/>
              <w:rPr>
                <w:rFonts w:cs="Mudir MT"/>
                <w:b/>
                <w:bCs/>
                <w:sz w:val="10"/>
                <w:szCs w:val="10"/>
                <w:u w:val="single" w:color="FF0000"/>
                <w:rtl/>
                <w:lang w:bidi="ar-EG"/>
              </w:rPr>
            </w:pP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التطوير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التنظيمى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اتخاذ القرارات </w:t>
            </w: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وحل</w:t>
            </w:r>
            <w:proofErr w:type="gram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المشكلات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الشئون القانونية والمالية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الادارة الجامعية .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الجامعة والمجتمع ( التوجه بالسوق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مؤسسات التعليم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العالى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)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إدارة المخاطر والازمات وخطة الطوارئ.(او غير ذات الصلة 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234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ind w:left="225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contextualSpacing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40697C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لنشاط </w:t>
            </w:r>
            <w:proofErr w:type="spell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العلمى</w:t>
            </w:r>
            <w:proofErr w:type="spellEnd"/>
          </w:p>
        </w:tc>
        <w:tc>
          <w:tcPr>
            <w:tcW w:w="6265" w:type="dxa"/>
          </w:tcPr>
          <w:p w:rsidR="0040697C" w:rsidRPr="0040697C" w:rsidRDefault="0040697C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sz w:val="12"/>
                <w:szCs w:val="12"/>
                <w:lang w:bidi="ar-EG"/>
              </w:rPr>
            </w:pP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الابحاث المنشورة بدوريات دولية (</w:t>
            </w:r>
            <w:r w:rsidRPr="007012D5">
              <w:rPr>
                <w:rFonts w:cs="Mudir MT"/>
                <w:b/>
                <w:bCs/>
                <w:lang w:val="en-GB" w:bidi="ar-EG"/>
              </w:rPr>
              <w:t>impact factor</w:t>
            </w:r>
            <w:r w:rsidRPr="007012D5">
              <w:rPr>
                <w:rFonts w:cs="Mudir MT" w:hint="cs"/>
                <w:b/>
                <w:bCs/>
                <w:rtl/>
                <w:lang w:val="en-GB" w:bidi="ar-EG"/>
              </w:rPr>
              <w:t>) او مؤتمرات دولية .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المشاركة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المشاريع الدولية 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lastRenderedPageBreak/>
              <w:t>الرسائل</w:t>
            </w:r>
            <w:proofErr w:type="gram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العلمية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جوائز</w:t>
            </w:r>
            <w:proofErr w:type="gram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علمية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مساهمة الابحاث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حل مشكلات مجتمعية 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التحكيم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الدولى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(دوريات- هيئات)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تنظيم</w:t>
            </w:r>
            <w:proofErr w:type="gram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المؤتمرات العلمية.</w:t>
            </w:r>
          </w:p>
          <w:p w:rsidR="0040697C" w:rsidRPr="007012D5" w:rsidRDefault="0040697C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(تحقيق 5 نقاط يكون من بعضهم الاول او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الثانى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lastRenderedPageBreak/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867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lastRenderedPageBreak/>
              <w:t>3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المشاركة </w:t>
            </w:r>
            <w:proofErr w:type="spell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 الانشطة والخدمات الطلابية</w:t>
            </w:r>
          </w:p>
        </w:tc>
        <w:tc>
          <w:tcPr>
            <w:tcW w:w="6265" w:type="dxa"/>
          </w:tcPr>
          <w:p w:rsidR="0040697C" w:rsidRPr="0040697C" w:rsidRDefault="0040697C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sz w:val="12"/>
                <w:szCs w:val="12"/>
                <w:lang w:bidi="ar-EG"/>
              </w:rPr>
            </w:pPr>
          </w:p>
          <w:p w:rsidR="0040697C" w:rsidRPr="007012D5" w:rsidRDefault="0040697C" w:rsidP="00882F31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الارشاد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الاكاديمى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او الريادة العلمية ( ان وجد)</w:t>
            </w:r>
          </w:p>
          <w:p w:rsidR="0040697C" w:rsidRPr="007012D5" w:rsidRDefault="0040697C" w:rsidP="00882F31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الدعم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الاكاديمى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(ان وجد)</w:t>
            </w:r>
          </w:p>
          <w:p w:rsidR="0040697C" w:rsidRPr="007012D5" w:rsidRDefault="0040697C" w:rsidP="00882F31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الانشطة الطلابية ( اتحاد الطلاب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ريادة الاسر الطلابية - .........) 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2041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المشاركة </w:t>
            </w:r>
            <w:proofErr w:type="spell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 مجالات التطوير على مستوى الكلية ومستوى الجامعة والمستوى </w:t>
            </w:r>
            <w:proofErr w:type="spell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القومى</w:t>
            </w:r>
            <w:proofErr w:type="spellEnd"/>
          </w:p>
        </w:tc>
        <w:tc>
          <w:tcPr>
            <w:tcW w:w="6265" w:type="dxa"/>
          </w:tcPr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المساهمة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اعمال الجودة والتطوير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الكلية 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المساهمة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اعمال الجودة والتطوير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الجامعة  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المشاركة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مشروعات التطوير التابعة لوزارة التعليم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العالى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( تحكيم مشاريع </w:t>
            </w:r>
            <w:r w:rsidRPr="007012D5">
              <w:rPr>
                <w:rFonts w:cs="Mudir MT"/>
                <w:b/>
                <w:bCs/>
                <w:lang w:val="en-GB" w:bidi="ar-EG"/>
              </w:rPr>
              <w:t>QAAP</w:t>
            </w:r>
            <w:r w:rsidRPr="007012D5">
              <w:rPr>
                <w:rFonts w:cs="Mudir MT" w:hint="cs"/>
                <w:b/>
                <w:bCs/>
                <w:rtl/>
                <w:lang w:val="en-GB" w:bidi="ar-EG"/>
              </w:rPr>
              <w:t>-</w:t>
            </w:r>
            <w:r w:rsidRPr="007012D5">
              <w:rPr>
                <w:rFonts w:cs="Mudir MT"/>
                <w:b/>
                <w:bCs/>
                <w:lang w:val="en-GB" w:bidi="ar-EG"/>
              </w:rPr>
              <w:t xml:space="preserve"> CIQAP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r w:rsidRPr="007012D5">
              <w:rPr>
                <w:rFonts w:cs="Mudir MT"/>
                <w:b/>
                <w:bCs/>
                <w:lang w:bidi="ar-EG"/>
              </w:rPr>
              <w:t>-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لجان التابعة للمشاريع القومية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الجامعات 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lastRenderedPageBreak/>
              <w:t>المصرية-.........</w:t>
            </w:r>
            <w:r w:rsidRPr="007012D5">
              <w:rPr>
                <w:rFonts w:cs="Mudir MT" w:hint="cs"/>
                <w:b/>
                <w:bCs/>
                <w:rtl/>
                <w:lang w:val="en-GB" w:bidi="ar-EG"/>
              </w:rPr>
              <w:t>)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المشاركة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انشطة الهيئة القومية لضمان جودة التعليم والاعتماد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العمل كمراجع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خارجى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مدرب 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lastRenderedPageBreak/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57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lastRenderedPageBreak/>
              <w:t>5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السجل </w:t>
            </w:r>
            <w:proofErr w:type="spell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الوظيفى</w:t>
            </w:r>
            <w:proofErr w:type="spellEnd"/>
          </w:p>
        </w:tc>
        <w:tc>
          <w:tcPr>
            <w:tcW w:w="6265" w:type="dxa"/>
          </w:tcPr>
          <w:p w:rsidR="0040697C" w:rsidRPr="00882F31" w:rsidRDefault="0040697C" w:rsidP="00882F3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Mudir MT"/>
                <w:b/>
                <w:bCs/>
                <w:rtl/>
                <w:lang w:bidi="ar-EG"/>
              </w:rPr>
            </w:pPr>
            <w:r w:rsidRPr="00882F31">
              <w:rPr>
                <w:rFonts w:cs="Mudir MT" w:hint="cs"/>
                <w:b/>
                <w:bCs/>
                <w:rtl/>
                <w:lang w:bidi="ar-EG"/>
              </w:rPr>
              <w:t xml:space="preserve">التدرج </w:t>
            </w:r>
            <w:proofErr w:type="spellStart"/>
            <w:r w:rsidRPr="00882F31">
              <w:rPr>
                <w:rFonts w:cs="Mudir MT" w:hint="cs"/>
                <w:b/>
                <w:bCs/>
                <w:rtl/>
                <w:lang w:bidi="ar-EG"/>
              </w:rPr>
              <w:t>الوظيفى</w:t>
            </w:r>
            <w:proofErr w:type="spellEnd"/>
            <w:r w:rsidRPr="00882F31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</w:p>
          <w:p w:rsidR="0040697C" w:rsidRPr="00882F31" w:rsidRDefault="0040697C" w:rsidP="00882F3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Mudir MT"/>
                <w:b/>
                <w:bCs/>
                <w:rtl/>
                <w:lang w:bidi="ar-EG"/>
              </w:rPr>
            </w:pPr>
            <w:r w:rsidRPr="00882F31">
              <w:rPr>
                <w:rFonts w:cs="Mudir MT" w:hint="cs"/>
                <w:b/>
                <w:bCs/>
                <w:rtl/>
                <w:lang w:bidi="ar-EG"/>
              </w:rPr>
              <w:t xml:space="preserve">خلو السجل من </w:t>
            </w:r>
            <w:proofErr w:type="spellStart"/>
            <w:r w:rsidRPr="00882F31">
              <w:rPr>
                <w:rFonts w:cs="Mudir MT" w:hint="cs"/>
                <w:b/>
                <w:bCs/>
                <w:rtl/>
                <w:lang w:bidi="ar-EG"/>
              </w:rPr>
              <w:t>الجزاءات</w:t>
            </w:r>
            <w:proofErr w:type="spellEnd"/>
          </w:p>
          <w:p w:rsidR="0040697C" w:rsidRPr="00882F31" w:rsidRDefault="0040697C" w:rsidP="00882F3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المناصب القيادية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التى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تولاها اثناء الخدمة (رئيس قسم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وكيل الكلية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عميد)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57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التعاون والعلاقة الجيدة مع الزملاء والرؤساء </w:t>
            </w:r>
            <w:proofErr w:type="spellStart"/>
            <w:proofErr w:type="gram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والمرءوسين</w:t>
            </w:r>
            <w:proofErr w:type="spellEnd"/>
            <w:proofErr w:type="gramEnd"/>
          </w:p>
        </w:tc>
        <w:tc>
          <w:tcPr>
            <w:tcW w:w="6265" w:type="dxa"/>
          </w:tcPr>
          <w:p w:rsidR="0040697C" w:rsidRPr="007012D5" w:rsidRDefault="0040697C" w:rsidP="00882F31">
            <w:pPr>
              <w:numPr>
                <w:ilvl w:val="0"/>
                <w:numId w:val="7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رأى رئيس </w:t>
            </w: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الجامعة .</w:t>
            </w:r>
            <w:proofErr w:type="gramEnd"/>
          </w:p>
          <w:p w:rsidR="0040697C" w:rsidRPr="007012D5" w:rsidRDefault="0040697C" w:rsidP="00882F31">
            <w:pPr>
              <w:numPr>
                <w:ilvl w:val="0"/>
                <w:numId w:val="7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استبيان(رأى اللجنة ان وجدت)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867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882F31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تقديم خطة مكتوبة </w:t>
            </w:r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تعكس رؤيته لسبل وإجراءات التطوير </w:t>
            </w:r>
            <w:proofErr w:type="spellStart"/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 المؤسسة و</w:t>
            </w:r>
            <w:r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إدراج </w:t>
            </w:r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نمط القيادة </w:t>
            </w:r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الذى سيقوم باتباعه.</w:t>
            </w:r>
          </w:p>
        </w:tc>
        <w:tc>
          <w:tcPr>
            <w:tcW w:w="6265" w:type="dxa"/>
          </w:tcPr>
          <w:p w:rsidR="00882F31" w:rsidRDefault="00882F31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rtl/>
                <w:lang w:bidi="ar-EG"/>
              </w:rPr>
            </w:pPr>
          </w:p>
          <w:p w:rsidR="0040697C" w:rsidRPr="007012D5" w:rsidRDefault="00882F31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 xml:space="preserve">اعداد </w:t>
            </w:r>
            <w:r w:rsidR="0040697C" w:rsidRPr="007012D5">
              <w:rPr>
                <w:rFonts w:cs="Mudir MT" w:hint="cs"/>
                <w:b/>
                <w:bCs/>
                <w:rtl/>
                <w:lang w:bidi="ar-EG"/>
              </w:rPr>
              <w:t>خطة مكتوبة .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882F31">
        <w:trPr>
          <w:trHeight w:val="1426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lastRenderedPageBreak/>
              <w:t>8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تنمية ودعم العلاقات والتفاعل مع القطاعات الإنتاجية والخدمية </w:t>
            </w:r>
            <w:proofErr w:type="spell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 المجتمع المحيط بالمؤسسة.</w:t>
            </w:r>
          </w:p>
        </w:tc>
        <w:tc>
          <w:tcPr>
            <w:tcW w:w="6265" w:type="dxa"/>
          </w:tcPr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استشارى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القطاعات الإنتاجية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الصناعية.</w:t>
            </w:r>
          </w:p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تقديم</w:t>
            </w:r>
            <w:proofErr w:type="gram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خدمات اجتماعية </w:t>
            </w:r>
          </w:p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المساهمة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تنمية البيئة </w:t>
            </w:r>
          </w:p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التشجيع والحرص الدائم على التواصل مع المؤسسات واخذ اراءهم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البرنامج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التعلميمى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وكفاءة الخريج 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882F31">
        <w:trPr>
          <w:trHeight w:val="132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proofErr w:type="gram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تنمية</w:t>
            </w:r>
            <w:proofErr w:type="gramEnd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 الموارد الذاتية</w:t>
            </w:r>
          </w:p>
        </w:tc>
        <w:tc>
          <w:tcPr>
            <w:tcW w:w="6265" w:type="dxa"/>
          </w:tcPr>
          <w:p w:rsidR="00882F31" w:rsidRPr="00882F31" w:rsidRDefault="00882F31" w:rsidP="00882F31">
            <w:pPr>
              <w:bidi/>
              <w:spacing w:line="360" w:lineRule="auto"/>
              <w:rPr>
                <w:rFonts w:cs="Mudir MT"/>
                <w:b/>
                <w:bCs/>
                <w:sz w:val="12"/>
                <w:szCs w:val="12"/>
                <w:rtl/>
                <w:lang w:bidi="ar-EG"/>
              </w:rPr>
            </w:pP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وضع خطط لتنمية الموارد الذاتية للمؤسسة سواء إنشاء وحدات ذات طابع خاص او المشاركة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ادارتها-تشجيع العمل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الاستشارى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لاعضاء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هيئة التدريس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انشاء وحدات انتاجية او المشاركة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فى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ادارتها.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1429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proofErr w:type="gramStart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المهارات</w:t>
            </w:r>
            <w:proofErr w:type="gramEnd"/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 العامة</w:t>
            </w:r>
          </w:p>
        </w:tc>
        <w:tc>
          <w:tcPr>
            <w:tcW w:w="6265" w:type="dxa"/>
          </w:tcPr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1-القدرة على التواصل بلغة اجنبية .</w:t>
            </w: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2-المبادرة والابتكار- ضبط النفس.</w:t>
            </w: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3-الرؤية الشمولية لمختلف نشاطات العمل </w:t>
            </w:r>
            <w:proofErr w:type="spell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الجماعى</w:t>
            </w:r>
            <w:proofErr w:type="spell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وفهم</w:t>
            </w:r>
            <w:r w:rsidR="00882F31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>علاقات الاعضاء بعضهم ببعض.</w:t>
            </w: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lastRenderedPageBreak/>
              <w:t>4-</w:t>
            </w:r>
            <w:proofErr w:type="gramStart"/>
            <w:r w:rsidRPr="007012D5">
              <w:rPr>
                <w:rFonts w:cs="Mudir MT" w:hint="cs"/>
                <w:b/>
                <w:bCs/>
                <w:rtl/>
                <w:lang w:bidi="ar-EG"/>
              </w:rPr>
              <w:t>معرفة</w:t>
            </w:r>
            <w:proofErr w:type="gramEnd"/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بتخصصات المؤسسة العلمية.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lastRenderedPageBreak/>
              <w:t>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</w:tbl>
    <w:p w:rsidR="002C7C51" w:rsidRPr="002F6D01" w:rsidRDefault="002C7C51" w:rsidP="002C7C51">
      <w:pPr>
        <w:bidi/>
        <w:ind w:left="-858" w:right="-709"/>
        <w:rPr>
          <w:b/>
          <w:bCs/>
          <w:sz w:val="26"/>
          <w:szCs w:val="26"/>
          <w:rtl/>
          <w:lang w:bidi="ar-EG"/>
        </w:rPr>
      </w:pPr>
    </w:p>
    <w:p w:rsidR="002C7C51" w:rsidRPr="0054662A" w:rsidRDefault="002C7C51" w:rsidP="002C7C51">
      <w:pPr>
        <w:bidi/>
        <w:ind w:left="-858" w:right="-709"/>
        <w:jc w:val="center"/>
        <w:rPr>
          <w:b/>
          <w:bCs/>
          <w:sz w:val="26"/>
          <w:szCs w:val="26"/>
          <w:rtl/>
          <w:lang w:bidi="ar-EG"/>
        </w:rPr>
      </w:pPr>
    </w:p>
    <w:p w:rsidR="00460057" w:rsidRDefault="00460057" w:rsidP="002C7C51">
      <w:pPr>
        <w:bidi/>
        <w:rPr>
          <w:lang w:bidi="ar-EG"/>
        </w:rPr>
      </w:pPr>
    </w:p>
    <w:sectPr w:rsidR="00460057" w:rsidSect="006C3CAB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13" w:rsidRDefault="00453613">
      <w:pPr>
        <w:spacing w:after="0" w:line="240" w:lineRule="auto"/>
      </w:pPr>
      <w:r>
        <w:separator/>
      </w:r>
    </w:p>
  </w:endnote>
  <w:endnote w:type="continuationSeparator" w:id="0">
    <w:p w:rsidR="00453613" w:rsidRDefault="0045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18395"/>
      <w:docPartObj>
        <w:docPartGallery w:val="Page Numbers (Bottom of Page)"/>
        <w:docPartUnique/>
      </w:docPartObj>
    </w:sdtPr>
    <w:sdtEndPr/>
    <w:sdtContent>
      <w:p w:rsidR="00933A01" w:rsidRDefault="00E14B6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038080" cy="190500"/>
                  <wp:effectExtent l="9525" t="19050" r="10795" b="9525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8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33A01" w:rsidRPr="00E85D44" w:rsidRDefault="00BC3B1A" w:rsidP="00E85D44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F3DF6" w:rsidRPr="009F3DF6">
                                  <w:rPr>
                                    <w:b/>
                                    <w:bCs/>
                                    <w:noProof/>
                                    <w:color w:val="8C8C8C" w:themeColor="background1" w:themeShade="8C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8" style="position:absolute;margin-left:0;margin-top:0;width:790.4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UqsIA&#10;AADaAAAADwAAAGRycy9kb3ducmV2LnhtbESPzYrCQBCE7wu+w9CCt3WiZkWjExEh4sWD7j5Am2nz&#10;Y6YnZEaNb7+zIOyxqKqvqPWmN414UOcqywom4wgEcW51xYWCn+/scwHCeWSNjWVS8CIHm3TwscZE&#10;2yef6HH2hQgQdgkqKL1vEyldXpJBN7YtcfCutjPog+wKqTt8Brhp5DSK5tJgxWGhxJZ2JeW3890o&#10;2NeXU1TN4niZ5bMvc6xjrbODUqNhv12B8NT7//C7fdAK5vB3Jd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lSqwgAAANoAAAAPAAAAAAAAAAAAAAAAAJgCAABkcnMvZG93&#10;bnJldi54bWxQSwUGAAAAAAQABAD1AAAAhwMAAAAA&#10;" filled="f" strokeweight="1.5pt">
                    <v:textbox inset="0,0,0,0">
                      <w:txbxContent>
                        <w:p w:rsidR="00933A01" w:rsidRPr="00E85D44" w:rsidRDefault="00BC3B1A" w:rsidP="00E85D44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3DF6" w:rsidRPr="009F3DF6">
                            <w:rPr>
                              <w:b/>
                              <w:bCs/>
                              <w:noProof/>
                              <w:color w:val="8C8C8C" w:themeColor="background1" w:themeShade="8C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pWb4AAADaAAAADwAAAGRycy9kb3ducmV2LnhtbERPTYvCMBC9C/6HMIIX0VQXpFajqCAs&#10;gqC1eB6asS02k9JE7f57c1jw+Hjfq01navGi1lWWFUwnEQji3OqKCwXZ9TCOQTiPrLG2TAr+yMFm&#10;3e+tMNH2zRd6pb4QIYRdggpK75tESpeXZNBNbEMcuLttDfoA20LqFt8h3NRyFkVzabDi0FBiQ/uS&#10;8kf6NAq6++wnv+lskcV8Phm3Gx3T7KnUcNBtlyA8df4r/nf/agVha7gSb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xmlZvgAAANoAAAAPAAAAAAAAAAAAAAAAAKEC&#10;AABkcnMvZG93bnJldi54bWxQSwUGAAAAAAQABAD5AAAAjAMAAAAA&#10;" strokecolor="#a5a5a5 [2092]" strokeweight="1.5pt"/>
    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1Hp8IAAADaAAAADwAAAGRycy9kb3ducmV2LnhtbESPQWsCMRSE74L/IbxCb5qtqNitUUQo&#10;eFJq7f1187q7mLwsm6eu/npTEDwOM/MNM1923qkztbEObOBtmIEiLoKtuTRw+P4czEBFQbboApOB&#10;K0VYLvq9OeY2XPiLznspVYJwzNFAJdLkWseiIo9xGBri5P2F1qMk2ZbatnhJcO/0KMum2mPNaaHC&#10;htYVFcf9yRu4beuj/BzG698NT8Zy3bnpbeaMeX3pVh+ghDp5hh/tjTXwDv9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1Hp8IAAADaAAAADwAAAAAAAAAAAAAA&#10;AAChAgAAZHJzL2Rvd25yZXYueG1sUEsFBgAAAAAEAAQA+QAAAJADAAAAAA==&#10;" adj="20904" strokecolor="#a5a5a5 [2092]" strokeweight="1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13" w:rsidRDefault="00453613">
      <w:pPr>
        <w:spacing w:after="0" w:line="240" w:lineRule="auto"/>
      </w:pPr>
      <w:r>
        <w:separator/>
      </w:r>
    </w:p>
  </w:footnote>
  <w:footnote w:type="continuationSeparator" w:id="0">
    <w:p w:rsidR="00453613" w:rsidRDefault="0045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D" w:rsidRDefault="009F3DF6" w:rsidP="003A570D">
    <w:pPr>
      <w:pStyle w:val="Header"/>
      <w:tabs>
        <w:tab w:val="left" w:pos="3030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bidi="ar-EG"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1EC85C51" wp14:editId="078A587C">
          <wp:simplePos x="0" y="0"/>
          <wp:positionH relativeFrom="column">
            <wp:posOffset>3362325</wp:posOffset>
          </wp:positionH>
          <wp:positionV relativeFrom="paragraph">
            <wp:posOffset>-269240</wp:posOffset>
          </wp:positionV>
          <wp:extent cx="1466850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BD88F" wp14:editId="463FAEB4">
              <wp:simplePos x="0" y="0"/>
              <wp:positionH relativeFrom="page">
                <wp:posOffset>7410450</wp:posOffset>
              </wp:positionH>
              <wp:positionV relativeFrom="paragraph">
                <wp:posOffset>-259715</wp:posOffset>
              </wp:positionV>
              <wp:extent cx="2219325" cy="752475"/>
              <wp:effectExtent l="0" t="0" r="0" b="952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Pr="003A570D" w:rsidRDefault="003A570D" w:rsidP="003A570D">
                          <w:pPr>
                            <w:jc w:val="center"/>
                            <w:rPr>
                              <w:rFonts w:ascii="MUDIR" w:hAnsi="MUDIR" w:cs="PT Bold Heading"/>
                              <w:b/>
                              <w:bCs/>
                              <w:lang w:bidi="ar-EG"/>
                            </w:rPr>
                          </w:pPr>
                          <w:proofErr w:type="gramStart"/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</w:rPr>
                            <w:t>كلية</w:t>
                          </w:r>
                          <w:proofErr w:type="gramEnd"/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:lang w:bidi="ar-EG"/>
                            </w:rPr>
                            <w:t>الفن</w:t>
                          </w:r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</w:rPr>
                            <w:t>ـ</w:t>
                          </w:r>
                          <w:proofErr w:type="spellStart"/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:lang w:bidi="ar-EG"/>
                            </w:rPr>
                            <w:t>ون</w:t>
                          </w:r>
                          <w:proofErr w:type="spellEnd"/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:lang w:bidi="ar-EG"/>
                            </w:rPr>
                            <w:t xml:space="preserve"> التطبيقية</w:t>
                          </w:r>
                        </w:p>
                        <w:p w:rsidR="003A570D" w:rsidRPr="003A570D" w:rsidRDefault="003A570D" w:rsidP="003A570D">
                          <w:pPr>
                            <w:pStyle w:val="Header"/>
                            <w:ind w:left="54" w:right="-851"/>
                            <w:jc w:val="both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:lang w:bidi="ar-EG"/>
                            </w:rPr>
                            <w:t xml:space="preserve">وحدة ضمان </w:t>
                          </w:r>
                          <w:r w:rsidR="009F3DF6" w:rsidRPr="003A570D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الجودة </w:t>
                          </w:r>
                          <w:proofErr w:type="gramStart"/>
                          <w:r w:rsidR="009F3DF6" w:rsidRPr="003A570D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:lang w:bidi="ar-EG"/>
                            </w:rPr>
                            <w:t>والاعتماد</w:t>
                          </w:r>
                          <w:proofErr w:type="gramEnd"/>
                        </w:p>
                        <w:p w:rsidR="003A570D" w:rsidRPr="003A570D" w:rsidRDefault="003A570D" w:rsidP="003A570D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</w:p>
                        <w:p w:rsidR="003A570D" w:rsidRPr="003A570D" w:rsidRDefault="003A570D" w:rsidP="003A570D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</w:p>
                        <w:p w:rsidR="003A570D" w:rsidRPr="001616A5" w:rsidRDefault="003A570D" w:rsidP="003A570D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3.5pt;margin-top:-20.45pt;width:17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X6wwIAAMw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" filled="f" stroked="f" strokeweight="4.5pt">
              <v:stroke linestyle="thinThick"/>
              <v:textbox>
                <w:txbxContent>
                  <w:p w:rsidR="003A570D" w:rsidRPr="003A570D" w:rsidRDefault="003A570D" w:rsidP="003A570D">
                    <w:pPr>
                      <w:jc w:val="center"/>
                      <w:rPr>
                        <w:rFonts w:ascii="MUDIR" w:hAnsi="MUDIR" w:cs="PT Bold Heading"/>
                        <w:b/>
                        <w:bCs/>
                        <w:lang w:bidi="ar-EG"/>
                      </w:rPr>
                    </w:pPr>
                    <w:proofErr w:type="gramStart"/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</w:rPr>
                      <w:t>كلية</w:t>
                    </w:r>
                    <w:proofErr w:type="gramEnd"/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</w:rPr>
                      <w:t xml:space="preserve"> </w:t>
                    </w:r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  <w:lang w:bidi="ar-EG"/>
                      </w:rPr>
                      <w:t>الفن</w:t>
                    </w:r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</w:rPr>
                      <w:t>ـ</w:t>
                    </w:r>
                    <w:proofErr w:type="spellStart"/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  <w:lang w:bidi="ar-EG"/>
                      </w:rPr>
                      <w:t>ون</w:t>
                    </w:r>
                    <w:proofErr w:type="spellEnd"/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  <w:lang w:bidi="ar-EG"/>
                      </w:rPr>
                      <w:t xml:space="preserve"> التطبيقية</w:t>
                    </w:r>
                  </w:p>
                  <w:p w:rsidR="003A570D" w:rsidRPr="003A570D" w:rsidRDefault="003A570D" w:rsidP="003A570D">
                    <w:pPr>
                      <w:pStyle w:val="Header"/>
                      <w:ind w:left="54" w:right="-851"/>
                      <w:jc w:val="both"/>
                      <w:rPr>
                        <w:b/>
                        <w:bCs/>
                        <w:noProof/>
                        <w:rtl/>
                      </w:rPr>
                    </w:pPr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  <w:lang w:bidi="ar-EG"/>
                      </w:rPr>
                      <w:t xml:space="preserve">وحدة ضمان </w:t>
                    </w:r>
                    <w:r w:rsidR="009F3DF6" w:rsidRPr="003A570D">
                      <w:rPr>
                        <w:rFonts w:ascii="MUDIR" w:hAnsi="MUDIR" w:cs="PT Bold Heading" w:hint="cs"/>
                        <w:b/>
                        <w:bCs/>
                        <w:rtl/>
                        <w:lang w:bidi="ar-EG"/>
                      </w:rPr>
                      <w:t xml:space="preserve">الجودة </w:t>
                    </w:r>
                    <w:proofErr w:type="gramStart"/>
                    <w:r w:rsidR="009F3DF6" w:rsidRPr="003A570D">
                      <w:rPr>
                        <w:rFonts w:ascii="MUDIR" w:hAnsi="MUDIR" w:cs="PT Bold Heading" w:hint="cs"/>
                        <w:b/>
                        <w:bCs/>
                        <w:rtl/>
                        <w:lang w:bidi="ar-EG"/>
                      </w:rPr>
                      <w:t>والاعتماد</w:t>
                    </w:r>
                    <w:proofErr w:type="gramEnd"/>
                  </w:p>
                  <w:p w:rsidR="003A570D" w:rsidRPr="003A570D" w:rsidRDefault="003A570D" w:rsidP="003A570D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</w:rPr>
                    </w:pPr>
                  </w:p>
                  <w:p w:rsidR="003A570D" w:rsidRPr="003A570D" w:rsidRDefault="003A570D" w:rsidP="003A570D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</w:rPr>
                    </w:pPr>
                  </w:p>
                  <w:p w:rsidR="003A570D" w:rsidRPr="001616A5" w:rsidRDefault="003A570D" w:rsidP="003A570D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14B6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E178B" wp14:editId="6179F567">
              <wp:simplePos x="0" y="0"/>
              <wp:positionH relativeFrom="page">
                <wp:posOffset>350520</wp:posOffset>
              </wp:positionH>
              <wp:positionV relativeFrom="paragraph">
                <wp:posOffset>-102870</wp:posOffset>
              </wp:positionV>
              <wp:extent cx="2028825" cy="619125"/>
              <wp:effectExtent l="0" t="0" r="0" b="952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Pr="003A570D" w:rsidRDefault="003A570D" w:rsidP="003A570D">
                          <w:pPr>
                            <w:jc w:val="center"/>
                            <w:rPr>
                              <w:rFonts w:ascii="MUDIR" w:hAnsi="MUDIR" w:cs="PT Bold Heading"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</w:rPr>
                            <w:t>Faculty of applied arts</w:t>
                          </w:r>
                        </w:p>
                        <w:p w:rsidR="003A570D" w:rsidRPr="00A24F13" w:rsidRDefault="003A570D" w:rsidP="003A570D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27.6pt;margin-top:-8.1pt;width:159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3A570D" w:rsidRPr="003A570D" w:rsidRDefault="003A570D" w:rsidP="003A570D">
                    <w:pPr>
                      <w:jc w:val="center"/>
                      <w:rPr>
                        <w:rFonts w:ascii="MUDIR" w:hAnsi="MUDIR" w:cs="PT Bold Heading"/>
                      </w:rPr>
                    </w:pPr>
                    <w:r w:rsidRPr="003A570D">
                      <w:rPr>
                        <w:rFonts w:ascii="MUDIR" w:hAnsi="MUDIR" w:cs="PT Bold Heading"/>
                      </w:rPr>
                      <w:t>Faculty of applied arts</w:t>
                    </w:r>
                  </w:p>
                  <w:p w:rsidR="003A570D" w:rsidRPr="00A24F13" w:rsidRDefault="003A570D" w:rsidP="003A570D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3A570D">
                      <w:rPr>
                        <w:rFonts w:ascii="MUDIR" w:hAnsi="MUDIR" w:cs="PT Bold Heading"/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C3B1A">
      <w:ptab w:relativeTo="margin" w:alignment="center" w:leader="none"/>
    </w:r>
    <w:r w:rsidR="003A570D">
      <w:rPr>
        <w:noProof/>
        <w:rtl/>
      </w:rPr>
      <w:tab/>
    </w:r>
    <w:r w:rsidR="003A570D">
      <w:rPr>
        <w:noProof/>
        <w:rtl/>
      </w:rPr>
      <w:tab/>
    </w:r>
    <w:r w:rsidR="003A570D">
      <w:rPr>
        <w:noProof/>
        <w:rtl/>
      </w:rPr>
      <w:tab/>
    </w:r>
    <w:r w:rsidR="003A570D">
      <w:rPr>
        <w:noProof/>
        <w:rtl/>
      </w:rPr>
      <w:tab/>
    </w:r>
    <w:r w:rsidR="003A570D">
      <w:rPr>
        <w:noProof/>
        <w:rtl/>
        <w:lang w:bidi="ar-EG"/>
      </w:rPr>
      <w:tab/>
    </w:r>
  </w:p>
  <w:p w:rsidR="003A570D" w:rsidRPr="003A570D" w:rsidRDefault="00E14B61" w:rsidP="003A570D">
    <w:pPr>
      <w:ind w:left="57" w:right="-3231"/>
      <w:jc w:val="center"/>
      <w:rPr>
        <w:rFonts w:ascii="MUDIR" w:hAnsi="MUDIR" w:cs="PT Bold Headin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370205</wp:posOffset>
              </wp:positionV>
              <wp:extent cx="8877300" cy="10160"/>
              <wp:effectExtent l="26035" t="28575" r="21590" b="28575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1016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4AAA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26" type="#_x0000_t34" style="position:absolute;left:0;text-align:left;margin-left:-16.7pt;margin-top:29.15pt;width:699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" strokeweight="3.25pt">
              <v:stroke joinstyle="round"/>
            </v:shape>
          </w:pict>
        </mc:Fallback>
      </mc:AlternateContent>
    </w:r>
    <w:r w:rsidR="003A570D" w:rsidRPr="003A570D">
      <w:rPr>
        <w:rFonts w:ascii="MUDIR" w:hAnsi="MUDIR" w:cs="PT Bold Heading"/>
      </w:rPr>
      <w:tab/>
    </w:r>
  </w:p>
  <w:p w:rsidR="003A570D" w:rsidRPr="00867D7A" w:rsidRDefault="003A570D" w:rsidP="003A570D">
    <w:pPr>
      <w:pStyle w:val="Header"/>
      <w:tabs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AE0"/>
    <w:multiLevelType w:val="hybridMultilevel"/>
    <w:tmpl w:val="FCD8A6E6"/>
    <w:lvl w:ilvl="0" w:tplc="0B529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12ED"/>
    <w:multiLevelType w:val="hybridMultilevel"/>
    <w:tmpl w:val="24AAFDF4"/>
    <w:lvl w:ilvl="0" w:tplc="FC3627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5A4"/>
    <w:multiLevelType w:val="hybridMultilevel"/>
    <w:tmpl w:val="68CCB1E2"/>
    <w:lvl w:ilvl="0" w:tplc="0AE41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4AD"/>
    <w:multiLevelType w:val="hybridMultilevel"/>
    <w:tmpl w:val="2F0435AA"/>
    <w:lvl w:ilvl="0" w:tplc="FAF8B64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A6A615E"/>
    <w:multiLevelType w:val="hybridMultilevel"/>
    <w:tmpl w:val="1D06F54E"/>
    <w:lvl w:ilvl="0" w:tplc="3C5C2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525C"/>
    <w:multiLevelType w:val="hybridMultilevel"/>
    <w:tmpl w:val="51409C80"/>
    <w:lvl w:ilvl="0" w:tplc="8DA69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121C"/>
    <w:multiLevelType w:val="hybridMultilevel"/>
    <w:tmpl w:val="C8BA45A2"/>
    <w:lvl w:ilvl="0" w:tplc="CDB4E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CD5"/>
    <w:multiLevelType w:val="hybridMultilevel"/>
    <w:tmpl w:val="027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757F"/>
    <w:multiLevelType w:val="hybridMultilevel"/>
    <w:tmpl w:val="A64430F6"/>
    <w:lvl w:ilvl="0" w:tplc="42505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14C7"/>
    <w:multiLevelType w:val="hybridMultilevel"/>
    <w:tmpl w:val="7D22030C"/>
    <w:lvl w:ilvl="0" w:tplc="367CB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1"/>
    <w:rsid w:val="001B3BEC"/>
    <w:rsid w:val="002C7C51"/>
    <w:rsid w:val="003A570D"/>
    <w:rsid w:val="0040697C"/>
    <w:rsid w:val="00453613"/>
    <w:rsid w:val="00460057"/>
    <w:rsid w:val="007012D5"/>
    <w:rsid w:val="00882F31"/>
    <w:rsid w:val="009F3DF6"/>
    <w:rsid w:val="00BC3B1A"/>
    <w:rsid w:val="00E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C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51"/>
  </w:style>
  <w:style w:type="paragraph" w:styleId="Footer">
    <w:name w:val="footer"/>
    <w:basedOn w:val="Normal"/>
    <w:link w:val="FooterChar"/>
    <w:uiPriority w:val="99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51"/>
  </w:style>
  <w:style w:type="paragraph" w:styleId="BalloonText">
    <w:name w:val="Balloon Text"/>
    <w:basedOn w:val="Normal"/>
    <w:link w:val="BalloonTextChar"/>
    <w:uiPriority w:val="99"/>
    <w:semiHidden/>
    <w:unhideWhenUsed/>
    <w:rsid w:val="00E1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C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51"/>
  </w:style>
  <w:style w:type="paragraph" w:styleId="Footer">
    <w:name w:val="footer"/>
    <w:basedOn w:val="Normal"/>
    <w:link w:val="FooterChar"/>
    <w:uiPriority w:val="99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51"/>
  </w:style>
  <w:style w:type="paragraph" w:styleId="BalloonText">
    <w:name w:val="Balloon Text"/>
    <w:basedOn w:val="Normal"/>
    <w:link w:val="BalloonTextChar"/>
    <w:uiPriority w:val="99"/>
    <w:semiHidden/>
    <w:unhideWhenUsed/>
    <w:rsid w:val="00E1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2BB1-24DB-444A-8DD8-98EAEC93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Abdo2</dc:creator>
  <cp:lastModifiedBy>User</cp:lastModifiedBy>
  <cp:revision>4</cp:revision>
  <cp:lastPrinted>2018-03-20T10:35:00Z</cp:lastPrinted>
  <dcterms:created xsi:type="dcterms:W3CDTF">2018-01-06T12:52:00Z</dcterms:created>
  <dcterms:modified xsi:type="dcterms:W3CDTF">2018-03-20T10:37:00Z</dcterms:modified>
</cp:coreProperties>
</file>