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22586B" w:rsidRDefault="00054541" w:rsidP="00775EA5">
      <w:pPr>
        <w:pStyle w:val="ListParagraph"/>
        <w:jc w:val="center"/>
        <w:rPr>
          <w:rFonts w:cstheme="minorBidi"/>
          <w:sz w:val="22"/>
          <w:szCs w:val="22"/>
          <w:rtl/>
          <w:lang w:bidi="ar-EG"/>
        </w:rPr>
      </w:pPr>
    </w:p>
    <w:p w:rsidR="008D4BD8" w:rsidRPr="0022586B" w:rsidRDefault="008D4BD8" w:rsidP="008D4BD8">
      <w:pPr>
        <w:pStyle w:val="ListParagraph"/>
        <w:rPr>
          <w:rFonts w:ascii="Calibri" w:eastAsia="Calibri" w:hAnsi="Calibri" w:cs="Arial"/>
          <w:sz w:val="22"/>
          <w:szCs w:val="22"/>
          <w:lang w:bidi="ar-EG"/>
        </w:rPr>
      </w:pPr>
    </w:p>
    <w:p w:rsidR="004909AA" w:rsidRPr="0022586B" w:rsidRDefault="004909AA" w:rsidP="004909AA">
      <w:pPr>
        <w:spacing w:line="240" w:lineRule="auto"/>
        <w:ind w:hanging="683"/>
        <w:jc w:val="center"/>
        <w:rPr>
          <w:rFonts w:ascii="Andalus" w:hAnsi="Andalus" w:cs="Andalus"/>
          <w:sz w:val="48"/>
          <w:szCs w:val="48"/>
          <w:u w:val="single"/>
          <w:rtl/>
          <w:lang w:bidi="ar-EG"/>
        </w:rPr>
      </w:pPr>
      <w:r w:rsidRPr="0022586B">
        <w:rPr>
          <w:rFonts w:ascii="Andalus" w:hAnsi="Andalus" w:cs="Andalus" w:hint="cs"/>
          <w:sz w:val="48"/>
          <w:szCs w:val="48"/>
          <w:u w:val="single"/>
          <w:rtl/>
          <w:lang w:bidi="ar-EG"/>
        </w:rPr>
        <w:t>إقرار بعدم العمل والالتزام بقبول المنحة</w:t>
      </w:r>
    </w:p>
    <w:p w:rsidR="004909AA" w:rsidRPr="0022586B" w:rsidRDefault="004909AA" w:rsidP="004909AA">
      <w:pPr>
        <w:spacing w:line="360" w:lineRule="auto"/>
        <w:ind w:hanging="683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أقر أنا الموقع أدناه / ............................................................................................</w:t>
      </w:r>
    </w:p>
    <w:p w:rsidR="004909AA" w:rsidRPr="0022586B" w:rsidRDefault="004909AA" w:rsidP="004909AA">
      <w:pPr>
        <w:spacing w:line="360" w:lineRule="auto"/>
        <w:ind w:left="-683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طالب المنحة الدراسية بكلية ................. </w:t>
      </w:r>
      <w:proofErr w:type="spellStart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بأننى</w:t>
      </w:r>
      <w:proofErr w:type="spellEnd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لا أعمل </w:t>
      </w:r>
      <w:proofErr w:type="spellStart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فى</w:t>
      </w:r>
      <w:proofErr w:type="spellEnd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proofErr w:type="spellStart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أى</w:t>
      </w:r>
      <w:proofErr w:type="spellEnd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جهة حكومية أو قطاع عام وأتفرغ للدراسة تفرغا كاملا </w:t>
      </w:r>
      <w:proofErr w:type="spellStart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ولايجوز</w:t>
      </w:r>
      <w:proofErr w:type="spellEnd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proofErr w:type="spellStart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لى</w:t>
      </w:r>
      <w:proofErr w:type="spellEnd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الالتحاق </w:t>
      </w:r>
      <w:proofErr w:type="spellStart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بأى</w:t>
      </w:r>
      <w:proofErr w:type="spellEnd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عمل أثناء سريان المنحة وفى حالة </w:t>
      </w:r>
      <w:proofErr w:type="spellStart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التحاقى</w:t>
      </w:r>
      <w:proofErr w:type="spellEnd"/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بعمل اثناء المنحة أكون ملتزما بسداد الرسوم الدراسية المستحقة عن الفترة السابقة من المنحة ، وكذلك أتعهد بسداد الرسوم الدراسية سنويا طوال فترة التسجيل .</w:t>
      </w:r>
    </w:p>
    <w:p w:rsidR="004909AA" w:rsidRPr="0022586B" w:rsidRDefault="004909AA" w:rsidP="004909AA">
      <w:pPr>
        <w:spacing w:line="240" w:lineRule="auto"/>
        <w:ind w:hanging="683"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وهذا إقرار منى بذلك ،</w:t>
      </w:r>
    </w:p>
    <w:p w:rsidR="004909AA" w:rsidRPr="0022586B" w:rsidRDefault="004909AA" w:rsidP="004909AA">
      <w:pPr>
        <w:spacing w:line="240" w:lineRule="auto"/>
        <w:ind w:hanging="683"/>
        <w:rPr>
          <w:sz w:val="24"/>
          <w:szCs w:val="24"/>
          <w:rtl/>
          <w:lang w:bidi="ar-EG"/>
        </w:rPr>
      </w:pPr>
      <w:r w:rsidRPr="0022586B">
        <w:rPr>
          <w:rFonts w:hint="cs"/>
          <w:sz w:val="24"/>
          <w:szCs w:val="24"/>
          <w:rtl/>
          <w:lang w:bidi="ar-EG"/>
        </w:rPr>
        <w:t xml:space="preserve"> </w:t>
      </w:r>
    </w:p>
    <w:p w:rsidR="004909AA" w:rsidRPr="0022586B" w:rsidRDefault="004909AA" w:rsidP="004909AA">
      <w:pPr>
        <w:pStyle w:val="ListParagraph"/>
        <w:spacing w:line="360" w:lineRule="auto"/>
        <w:ind w:left="-279"/>
        <w:jc w:val="center"/>
        <w:rPr>
          <w:rFonts w:asciiTheme="majorBidi" w:hAnsiTheme="majorBidi" w:cstheme="majorBidi"/>
          <w:sz w:val="36"/>
          <w:szCs w:val="36"/>
          <w:u w:val="single"/>
          <w:rtl/>
          <w:lang w:bidi="ar-EG"/>
        </w:rPr>
      </w:pP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                                             </w:t>
      </w:r>
      <w:r w:rsidRPr="0022586B">
        <w:rPr>
          <w:rFonts w:asciiTheme="majorBidi" w:hAnsiTheme="majorBidi" w:cstheme="majorBidi" w:hint="cs"/>
          <w:sz w:val="36"/>
          <w:szCs w:val="36"/>
          <w:u w:val="single"/>
          <w:rtl/>
          <w:lang w:bidi="ar-EG"/>
        </w:rPr>
        <w:t xml:space="preserve">المقر بما فيه </w:t>
      </w:r>
    </w:p>
    <w:p w:rsidR="004909AA" w:rsidRPr="0022586B" w:rsidRDefault="004909AA" w:rsidP="004909AA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                                                     </w:t>
      </w:r>
      <w:r w:rsidRPr="0022586B">
        <w:rPr>
          <w:rFonts w:asciiTheme="majorBidi" w:hAnsiTheme="majorBidi" w:cstheme="majorBidi"/>
          <w:sz w:val="36"/>
          <w:szCs w:val="36"/>
          <w:rtl/>
          <w:lang w:bidi="ar-EG"/>
        </w:rPr>
        <w:t>الاسم :</w:t>
      </w: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.......................................                                                                                                                                                          </w:t>
      </w:r>
    </w:p>
    <w:p w:rsidR="004909AA" w:rsidRPr="0022586B" w:rsidRDefault="004909AA" w:rsidP="004909AA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                                                     ا</w:t>
      </w:r>
      <w:r w:rsidRPr="0022586B">
        <w:rPr>
          <w:rFonts w:asciiTheme="majorBidi" w:hAnsiTheme="majorBidi" w:cstheme="majorBidi"/>
          <w:sz w:val="36"/>
          <w:szCs w:val="36"/>
          <w:rtl/>
          <w:lang w:bidi="ar-EG"/>
        </w:rPr>
        <w:t xml:space="preserve">لرقم </w:t>
      </w:r>
      <w:proofErr w:type="spellStart"/>
      <w:r w:rsidRPr="0022586B">
        <w:rPr>
          <w:rFonts w:asciiTheme="majorBidi" w:hAnsiTheme="majorBidi" w:cstheme="majorBidi"/>
          <w:sz w:val="36"/>
          <w:szCs w:val="36"/>
          <w:rtl/>
          <w:lang w:bidi="ar-EG"/>
        </w:rPr>
        <w:t>القومى</w:t>
      </w:r>
      <w:proofErr w:type="spellEnd"/>
      <w:r w:rsidRPr="0022586B">
        <w:rPr>
          <w:rFonts w:asciiTheme="majorBidi" w:hAnsiTheme="majorBidi" w:cstheme="majorBidi"/>
          <w:sz w:val="36"/>
          <w:szCs w:val="36"/>
          <w:rtl/>
          <w:lang w:bidi="ar-EG"/>
        </w:rPr>
        <w:t xml:space="preserve"> :</w:t>
      </w: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..............................</w:t>
      </w:r>
    </w:p>
    <w:p w:rsidR="004909AA" w:rsidRPr="0022586B" w:rsidRDefault="004909AA" w:rsidP="004909AA">
      <w:pPr>
        <w:pStyle w:val="ListParagraph"/>
        <w:spacing w:line="360" w:lineRule="auto"/>
        <w:ind w:left="-825"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                                                    </w:t>
      </w:r>
      <w:r w:rsidRPr="0022586B">
        <w:rPr>
          <w:rFonts w:asciiTheme="majorBidi" w:hAnsiTheme="majorBidi" w:cstheme="majorBidi"/>
          <w:sz w:val="36"/>
          <w:szCs w:val="36"/>
          <w:rtl/>
          <w:lang w:bidi="ar-EG"/>
        </w:rPr>
        <w:t>التوقيع :</w:t>
      </w: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.....................................</w:t>
      </w:r>
    </w:p>
    <w:p w:rsidR="004909AA" w:rsidRPr="0022586B" w:rsidRDefault="004909AA" w:rsidP="004909AA">
      <w:pPr>
        <w:pStyle w:val="ListParagraph"/>
        <w:spacing w:line="360" w:lineRule="auto"/>
        <w:ind w:left="-825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2586B">
        <w:rPr>
          <w:rFonts w:asciiTheme="majorBidi" w:hAnsiTheme="majorBidi" w:cstheme="majorBidi" w:hint="cs"/>
          <w:sz w:val="36"/>
          <w:szCs w:val="36"/>
          <w:rtl/>
          <w:lang w:bidi="ar-EG"/>
        </w:rPr>
        <w:t>التاريخ :   /    /    20</w:t>
      </w:r>
    </w:p>
    <w:p w:rsidR="004909AA" w:rsidRPr="0022586B" w:rsidRDefault="004909AA" w:rsidP="004909AA">
      <w:pPr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2586B">
        <w:rPr>
          <w:rFonts w:asciiTheme="majorBidi" w:hAnsiTheme="majorBidi" w:cstheme="majorBidi"/>
          <w:sz w:val="36"/>
          <w:szCs w:val="36"/>
          <w:rtl/>
          <w:lang w:bidi="ar-EG"/>
        </w:rPr>
        <w:br w:type="page"/>
      </w:r>
      <w:bookmarkStart w:id="0" w:name="_GoBack"/>
      <w:bookmarkEnd w:id="0"/>
    </w:p>
    <w:p w:rsidR="00801B30" w:rsidRPr="0022586B" w:rsidRDefault="00801B30" w:rsidP="004909AA">
      <w:pPr>
        <w:tabs>
          <w:tab w:val="left" w:pos="8658"/>
        </w:tabs>
        <w:rPr>
          <w:rFonts w:ascii="Calibri" w:eastAsia="Calibri" w:hAnsi="Calibri" w:cs="Arial"/>
          <w:sz w:val="2"/>
          <w:szCs w:val="2"/>
          <w:u w:val="single"/>
          <w:rtl/>
          <w:lang w:bidi="ar-EG"/>
        </w:rPr>
      </w:pPr>
    </w:p>
    <w:sectPr w:rsidR="00801B30" w:rsidRPr="0022586B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98" w:rsidRDefault="00E74F98" w:rsidP="00F05A03">
      <w:pPr>
        <w:spacing w:after="0" w:line="240" w:lineRule="auto"/>
      </w:pPr>
      <w:r>
        <w:separator/>
      </w:r>
    </w:p>
  </w:endnote>
  <w:endnote w:type="continuationSeparator" w:id="0">
    <w:p w:rsidR="00E74F98" w:rsidRDefault="00E74F98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دمياط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-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كلي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ت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98" w:rsidRDefault="00E74F98" w:rsidP="00F05A03">
      <w:pPr>
        <w:spacing w:after="0" w:line="240" w:lineRule="auto"/>
      </w:pPr>
      <w:r>
        <w:separator/>
      </w:r>
    </w:p>
  </w:footnote>
  <w:footnote w:type="continuationSeparator" w:id="0">
    <w:p w:rsidR="00E74F98" w:rsidRDefault="00E74F98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86B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09A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4F98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E7E2-C762-4301-8206-45805EC7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3</cp:revision>
  <cp:lastPrinted>2019-02-16T08:14:00Z</cp:lastPrinted>
  <dcterms:created xsi:type="dcterms:W3CDTF">2019-02-16T11:56:00Z</dcterms:created>
  <dcterms:modified xsi:type="dcterms:W3CDTF">2019-02-16T11:56:00Z</dcterms:modified>
</cp:coreProperties>
</file>