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45" w:rsidRPr="00D007AF" w:rsidRDefault="000D6B0B" w:rsidP="00D007AF">
      <w:pPr>
        <w:jc w:val="center"/>
        <w:rPr>
          <w:rFonts w:cs="GE SS Text Light" w:hint="cs"/>
          <w:b/>
          <w:bCs/>
          <w:sz w:val="32"/>
          <w:szCs w:val="32"/>
          <w:u w:val="single"/>
          <w:rtl/>
          <w:lang w:bidi="ar-EG"/>
        </w:rPr>
      </w:pPr>
      <w:r w:rsidRPr="00D007AF">
        <w:rPr>
          <w:rFonts w:cs="GE SS Text Light" w:hint="cs"/>
          <w:b/>
          <w:bCs/>
          <w:sz w:val="32"/>
          <w:szCs w:val="32"/>
          <w:u w:val="single"/>
          <w:rtl/>
          <w:lang w:bidi="ar-EG"/>
        </w:rPr>
        <w:t>المادة (125) من اللائحة التنفيذية لقانون تنظيم الجامعات</w:t>
      </w:r>
    </w:p>
    <w:p w:rsidR="000D6B0B" w:rsidRPr="00D007AF" w:rsidRDefault="000D6B0B" w:rsidP="00D007AF">
      <w:pPr>
        <w:jc w:val="both"/>
        <w:rPr>
          <w:rFonts w:cs="GE SS Text Light" w:hint="cs"/>
          <w:b/>
          <w:bCs/>
          <w:sz w:val="32"/>
          <w:szCs w:val="32"/>
          <w:rtl/>
          <w:lang w:bidi="ar-EG"/>
        </w:rPr>
      </w:pPr>
      <w:r w:rsidRPr="00D007AF">
        <w:rPr>
          <w:rFonts w:cs="GE SS Text Light" w:hint="cs"/>
          <w:b/>
          <w:bCs/>
          <w:sz w:val="32"/>
          <w:szCs w:val="32"/>
          <w:rtl/>
          <w:lang w:bidi="ar-EG"/>
        </w:rPr>
        <w:t>" كل طالب يرتكب غشا في امتحان أو شروعاً فيه ويضبط في حالة تلبس يخرجه العميد أو من ينوب عنه من ل</w:t>
      </w:r>
      <w:bookmarkStart w:id="0" w:name="_GoBack"/>
      <w:bookmarkEnd w:id="0"/>
      <w:r w:rsidRPr="00D007AF">
        <w:rPr>
          <w:rFonts w:cs="GE SS Text Light" w:hint="cs"/>
          <w:b/>
          <w:bCs/>
          <w:sz w:val="32"/>
          <w:szCs w:val="32"/>
          <w:rtl/>
          <w:lang w:bidi="ar-EG"/>
        </w:rPr>
        <w:t xml:space="preserve">جنة الامتحان ويحرم من دخول الامتحان في باقي المواد ويعتبر الطالب راسباً في جميع مواد هذا </w:t>
      </w:r>
      <w:r w:rsidR="00D007AF" w:rsidRPr="00D007AF">
        <w:rPr>
          <w:rFonts w:cs="GE SS Text Light" w:hint="cs"/>
          <w:b/>
          <w:bCs/>
          <w:sz w:val="32"/>
          <w:szCs w:val="32"/>
          <w:rtl/>
          <w:lang w:bidi="ar-EG"/>
        </w:rPr>
        <w:t>الامتحان ويحال الي مجلس التأديب.</w:t>
      </w:r>
    </w:p>
    <w:p w:rsidR="00D007AF" w:rsidRPr="00D007AF" w:rsidRDefault="00D007AF" w:rsidP="00D007AF">
      <w:pPr>
        <w:jc w:val="both"/>
        <w:rPr>
          <w:rFonts w:cs="GE SS Text Light" w:hint="cs"/>
          <w:b/>
          <w:bCs/>
          <w:sz w:val="32"/>
          <w:szCs w:val="32"/>
          <w:lang w:bidi="ar-EG"/>
        </w:rPr>
      </w:pPr>
      <w:r w:rsidRPr="00D007AF">
        <w:rPr>
          <w:rFonts w:cs="GE SS Text Light" w:hint="cs"/>
          <w:b/>
          <w:bCs/>
          <w:sz w:val="32"/>
          <w:szCs w:val="32"/>
          <w:rtl/>
          <w:lang w:bidi="ar-EG"/>
        </w:rPr>
        <w:t>أما في الأحوال الأخرى فيبطل الامتحان بقرار من مجلس التأديب أو مجلس الكلية ويترتب عليه بطلان الدرجة العلمية اذا كانت قد منحت للطالب من قبل كشف الغش."</w:t>
      </w:r>
    </w:p>
    <w:sectPr w:rsidR="00D007AF" w:rsidRPr="00D007AF" w:rsidSect="00D007AF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0B"/>
    <w:rsid w:val="000D6B0B"/>
    <w:rsid w:val="003262B5"/>
    <w:rsid w:val="00966A45"/>
    <w:rsid w:val="00D0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2015-12-12T11:21:00Z</dcterms:created>
  <dcterms:modified xsi:type="dcterms:W3CDTF">2015-12-12T11:37:00Z</dcterms:modified>
</cp:coreProperties>
</file>